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90" w:rsidRDefault="008716E6" w:rsidP="008B5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736058" wp14:editId="4643ECE1">
            <wp:extent cx="5760720" cy="721995"/>
            <wp:effectExtent l="0" t="0" r="0" b="1905"/>
            <wp:docPr id="2" name="Obraz 2" descr="M:\AW\KFS logo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W\KFS logo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D5" w:rsidRPr="00617772" w:rsidRDefault="008B54D5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7772">
        <w:rPr>
          <w:rFonts w:ascii="Times New Roman" w:hAnsi="Times New Roman" w:cs="Times New Roman"/>
          <w:b/>
        </w:rPr>
        <w:t xml:space="preserve">Powiatowy Urząd Pracy w  Żninie ogłasza nabór wniosków o przyznanie środków </w:t>
      </w:r>
      <w:r w:rsidR="00617772" w:rsidRPr="00617772">
        <w:rPr>
          <w:rFonts w:ascii="Times New Roman" w:hAnsi="Times New Roman" w:cs="Times New Roman"/>
          <w:b/>
        </w:rPr>
        <w:br/>
      </w:r>
      <w:r w:rsidRPr="00617772">
        <w:rPr>
          <w:rFonts w:ascii="Times New Roman" w:hAnsi="Times New Roman" w:cs="Times New Roman"/>
          <w:b/>
        </w:rPr>
        <w:t xml:space="preserve"> Krajowego Funduszu Szkoleniowego na sfinansowanie kosztów kształcenia ustawi</w:t>
      </w:r>
      <w:r w:rsidR="00617772" w:rsidRPr="00617772">
        <w:rPr>
          <w:rFonts w:ascii="Times New Roman" w:hAnsi="Times New Roman" w:cs="Times New Roman"/>
          <w:b/>
        </w:rPr>
        <w:t>cznego pracowników i pracodawcy</w:t>
      </w:r>
    </w:p>
    <w:p w:rsidR="00617772" w:rsidRPr="00617772" w:rsidRDefault="00617772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0C12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1.  Wnioski przyjmowane będą </w:t>
      </w:r>
      <w:r w:rsidR="0096246E">
        <w:rPr>
          <w:rFonts w:ascii="Times New Roman" w:hAnsi="Times New Roman" w:cs="Times New Roman"/>
          <w:sz w:val="20"/>
          <w:szCs w:val="20"/>
        </w:rPr>
        <w:t>od</w:t>
      </w:r>
      <w:r w:rsidR="00D055D7">
        <w:rPr>
          <w:rFonts w:ascii="Times New Roman" w:hAnsi="Times New Roman" w:cs="Times New Roman"/>
          <w:sz w:val="20"/>
          <w:szCs w:val="20"/>
        </w:rPr>
        <w:t xml:space="preserve"> </w:t>
      </w:r>
      <w:r w:rsidR="00505A35">
        <w:rPr>
          <w:rFonts w:ascii="Times New Roman" w:hAnsi="Times New Roman" w:cs="Times New Roman"/>
          <w:sz w:val="20"/>
          <w:szCs w:val="20"/>
        </w:rPr>
        <w:t>23</w:t>
      </w:r>
      <w:r w:rsidR="00B42497">
        <w:rPr>
          <w:rFonts w:ascii="Times New Roman" w:hAnsi="Times New Roman" w:cs="Times New Roman"/>
          <w:sz w:val="20"/>
          <w:szCs w:val="20"/>
        </w:rPr>
        <w:t>.</w:t>
      </w:r>
      <w:r w:rsidR="007B6364">
        <w:rPr>
          <w:rFonts w:ascii="Times New Roman" w:hAnsi="Times New Roman" w:cs="Times New Roman"/>
          <w:sz w:val="20"/>
          <w:szCs w:val="20"/>
        </w:rPr>
        <w:t>10</w:t>
      </w:r>
      <w:r w:rsidR="00265B68" w:rsidRPr="00A91B39">
        <w:rPr>
          <w:rFonts w:ascii="Times New Roman" w:hAnsi="Times New Roman" w:cs="Times New Roman"/>
          <w:sz w:val="20"/>
          <w:szCs w:val="20"/>
        </w:rPr>
        <w:t>.</w:t>
      </w:r>
      <w:r w:rsidRPr="00A91B39">
        <w:rPr>
          <w:rFonts w:ascii="Times New Roman" w:hAnsi="Times New Roman" w:cs="Times New Roman"/>
          <w:sz w:val="20"/>
          <w:szCs w:val="20"/>
        </w:rPr>
        <w:t>201</w:t>
      </w:r>
      <w:r w:rsidR="00361FB3">
        <w:rPr>
          <w:rFonts w:ascii="Times New Roman" w:hAnsi="Times New Roman" w:cs="Times New Roman"/>
          <w:sz w:val="20"/>
          <w:szCs w:val="20"/>
        </w:rPr>
        <w:t>9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r.</w:t>
      </w:r>
      <w:r w:rsidR="007F6881">
        <w:rPr>
          <w:rFonts w:ascii="Times New Roman" w:hAnsi="Times New Roman" w:cs="Times New Roman"/>
          <w:sz w:val="20"/>
          <w:szCs w:val="20"/>
        </w:rPr>
        <w:t xml:space="preserve"> </w:t>
      </w:r>
      <w:r w:rsidR="00265B68" w:rsidRPr="00A91B39">
        <w:rPr>
          <w:rFonts w:ascii="Times New Roman" w:hAnsi="Times New Roman" w:cs="Times New Roman"/>
          <w:sz w:val="20"/>
          <w:szCs w:val="20"/>
        </w:rPr>
        <w:t>do</w:t>
      </w:r>
      <w:r w:rsidR="00035EA3">
        <w:rPr>
          <w:rFonts w:ascii="Times New Roman" w:hAnsi="Times New Roman" w:cs="Times New Roman"/>
          <w:sz w:val="20"/>
          <w:szCs w:val="20"/>
        </w:rPr>
        <w:t xml:space="preserve"> </w:t>
      </w:r>
      <w:r w:rsidR="00505A35">
        <w:rPr>
          <w:rFonts w:ascii="Times New Roman" w:hAnsi="Times New Roman" w:cs="Times New Roman"/>
          <w:sz w:val="20"/>
          <w:szCs w:val="20"/>
        </w:rPr>
        <w:t>31</w:t>
      </w:r>
      <w:r w:rsidR="00B42497">
        <w:rPr>
          <w:rFonts w:ascii="Times New Roman" w:hAnsi="Times New Roman" w:cs="Times New Roman"/>
          <w:sz w:val="20"/>
          <w:szCs w:val="20"/>
        </w:rPr>
        <w:t>.10</w:t>
      </w:r>
      <w:r w:rsidR="00265B68" w:rsidRPr="00A91B39">
        <w:rPr>
          <w:rFonts w:ascii="Times New Roman" w:hAnsi="Times New Roman" w:cs="Times New Roman"/>
          <w:sz w:val="20"/>
          <w:szCs w:val="20"/>
        </w:rPr>
        <w:t>.201</w:t>
      </w:r>
      <w:r w:rsidR="00361FB3">
        <w:rPr>
          <w:rFonts w:ascii="Times New Roman" w:hAnsi="Times New Roman" w:cs="Times New Roman"/>
          <w:sz w:val="20"/>
          <w:szCs w:val="20"/>
        </w:rPr>
        <w:t>9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="00265B68" w:rsidRPr="00A91B39">
        <w:rPr>
          <w:rFonts w:ascii="Times New Roman" w:hAnsi="Times New Roman" w:cs="Times New Roman"/>
          <w:sz w:val="20"/>
          <w:szCs w:val="20"/>
        </w:rPr>
        <w:t>r.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(</w:t>
      </w:r>
      <w:r w:rsidR="00F86D9D">
        <w:rPr>
          <w:rFonts w:ascii="Times New Roman" w:hAnsi="Times New Roman" w:cs="Times New Roman"/>
          <w:sz w:val="20"/>
          <w:szCs w:val="20"/>
        </w:rPr>
        <w:t>pod uwagę brana jest</w:t>
      </w:r>
      <w:r w:rsidR="00385130">
        <w:rPr>
          <w:rFonts w:ascii="Times New Roman" w:hAnsi="Times New Roman" w:cs="Times New Roman"/>
          <w:sz w:val="20"/>
          <w:szCs w:val="20"/>
        </w:rPr>
        <w:t xml:space="preserve"> </w:t>
      </w:r>
      <w:r w:rsidR="008D1D7B" w:rsidRPr="00A91B39">
        <w:rPr>
          <w:rFonts w:ascii="Times New Roman" w:hAnsi="Times New Roman" w:cs="Times New Roman"/>
          <w:sz w:val="20"/>
          <w:szCs w:val="20"/>
        </w:rPr>
        <w:t>dat</w:t>
      </w:r>
      <w:r w:rsidR="00F86D9D">
        <w:rPr>
          <w:rFonts w:ascii="Times New Roman" w:hAnsi="Times New Roman" w:cs="Times New Roman"/>
          <w:sz w:val="20"/>
          <w:szCs w:val="20"/>
        </w:rPr>
        <w:t>a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wpływu </w:t>
      </w:r>
      <w:r w:rsidR="00F86D9D">
        <w:rPr>
          <w:rFonts w:ascii="Times New Roman" w:hAnsi="Times New Roman" w:cs="Times New Roman"/>
          <w:sz w:val="20"/>
          <w:szCs w:val="20"/>
        </w:rPr>
        <w:br/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do Sekretariatu PUP). </w:t>
      </w:r>
      <w:bookmarkStart w:id="0" w:name="_GoBack"/>
      <w:bookmarkEnd w:id="0"/>
    </w:p>
    <w:p w:rsidR="00CB3366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Limit środków</w:t>
      </w:r>
      <w:r w:rsidR="00BB52FC">
        <w:rPr>
          <w:rFonts w:ascii="Times New Roman" w:hAnsi="Times New Roman" w:cs="Times New Roman"/>
          <w:sz w:val="20"/>
          <w:szCs w:val="20"/>
        </w:rPr>
        <w:t xml:space="preserve">: </w:t>
      </w:r>
      <w:r w:rsidR="00B40890">
        <w:rPr>
          <w:rFonts w:ascii="Times New Roman" w:hAnsi="Times New Roman" w:cs="Times New Roman"/>
          <w:sz w:val="20"/>
          <w:szCs w:val="20"/>
        </w:rPr>
        <w:t xml:space="preserve"> </w:t>
      </w:r>
      <w:r w:rsidR="007B6364">
        <w:rPr>
          <w:rFonts w:ascii="Times New Roman" w:hAnsi="Times New Roman" w:cs="Times New Roman"/>
          <w:sz w:val="20"/>
          <w:szCs w:val="20"/>
        </w:rPr>
        <w:t>ok.</w:t>
      </w:r>
      <w:r w:rsidR="007D1223">
        <w:rPr>
          <w:rFonts w:ascii="Times New Roman" w:hAnsi="Times New Roman" w:cs="Times New Roman"/>
          <w:sz w:val="20"/>
          <w:szCs w:val="20"/>
        </w:rPr>
        <w:t xml:space="preserve"> </w:t>
      </w:r>
      <w:r w:rsidR="007B6364">
        <w:rPr>
          <w:rFonts w:ascii="Times New Roman" w:hAnsi="Times New Roman" w:cs="Times New Roman"/>
          <w:sz w:val="20"/>
          <w:szCs w:val="20"/>
        </w:rPr>
        <w:t xml:space="preserve"> 30 000</w:t>
      </w:r>
      <w:r w:rsidR="00454343">
        <w:rPr>
          <w:rFonts w:ascii="Times New Roman" w:hAnsi="Times New Roman" w:cs="Times New Roman"/>
          <w:sz w:val="20"/>
          <w:szCs w:val="20"/>
        </w:rPr>
        <w:t xml:space="preserve"> </w:t>
      </w:r>
      <w:r w:rsidR="00BB52FC">
        <w:rPr>
          <w:rFonts w:ascii="Times New Roman" w:hAnsi="Times New Roman" w:cs="Times New Roman"/>
          <w:sz w:val="20"/>
          <w:szCs w:val="20"/>
        </w:rPr>
        <w:t>zł.</w:t>
      </w:r>
    </w:p>
    <w:p w:rsidR="000252CC" w:rsidRPr="004975FE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252CC">
        <w:rPr>
          <w:rFonts w:ascii="Times New Roman" w:hAnsi="Times New Roman" w:cs="Times New Roman"/>
          <w:sz w:val="20"/>
          <w:szCs w:val="20"/>
        </w:rPr>
        <w:t xml:space="preserve">. </w:t>
      </w:r>
      <w:r w:rsidR="000252CC" w:rsidRPr="000252CC">
        <w:rPr>
          <w:rFonts w:ascii="Times New Roman" w:hAnsi="Times New Roman" w:cs="Times New Roman"/>
          <w:sz w:val="20"/>
          <w:szCs w:val="20"/>
        </w:rPr>
        <w:t>Wniosek wraz z załącznikami można pobrać na stronie www.znin.</w:t>
      </w:r>
      <w:r w:rsidR="002B672F">
        <w:rPr>
          <w:rFonts w:ascii="Times New Roman" w:hAnsi="Times New Roman" w:cs="Times New Roman"/>
          <w:sz w:val="20"/>
          <w:szCs w:val="20"/>
        </w:rPr>
        <w:t>praca.gov.pl</w:t>
      </w:r>
      <w:r w:rsidR="000252CC" w:rsidRPr="000252CC">
        <w:rPr>
          <w:rFonts w:ascii="Times New Roman" w:hAnsi="Times New Roman" w:cs="Times New Roman"/>
          <w:sz w:val="20"/>
          <w:szCs w:val="20"/>
        </w:rPr>
        <w:t xml:space="preserve"> w zakładce </w:t>
      </w:r>
      <w:r w:rsidR="004975FE">
        <w:rPr>
          <w:rFonts w:ascii="Times New Roman" w:hAnsi="Times New Roman" w:cs="Times New Roman"/>
          <w:i/>
          <w:sz w:val="20"/>
          <w:szCs w:val="20"/>
        </w:rPr>
        <w:t xml:space="preserve">Druki </w:t>
      </w:r>
      <w:r w:rsidR="004975FE">
        <w:rPr>
          <w:rFonts w:ascii="Times New Roman" w:hAnsi="Times New Roman" w:cs="Times New Roman"/>
          <w:i/>
          <w:sz w:val="20"/>
          <w:szCs w:val="20"/>
        </w:rPr>
        <w:br/>
        <w:t xml:space="preserve">do pobrania </w:t>
      </w:r>
      <w:r w:rsidR="004975FE">
        <w:rPr>
          <w:rFonts w:ascii="Times New Roman" w:hAnsi="Times New Roman" w:cs="Times New Roman"/>
          <w:sz w:val="20"/>
          <w:szCs w:val="20"/>
        </w:rPr>
        <w:t>lub w siedzibie Urzędu.</w:t>
      </w:r>
    </w:p>
    <w:p w:rsidR="00617772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Środki </w:t>
      </w:r>
      <w:r w:rsidR="005B0113">
        <w:rPr>
          <w:rFonts w:ascii="Times New Roman" w:hAnsi="Times New Roman" w:cs="Times New Roman"/>
          <w:sz w:val="20"/>
          <w:szCs w:val="20"/>
        </w:rPr>
        <w:t xml:space="preserve">z 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Krajowego Funduszu Szkoleniowego mogą </w:t>
      </w:r>
      <w:r w:rsidR="005B0113">
        <w:rPr>
          <w:rFonts w:ascii="Times New Roman" w:hAnsi="Times New Roman" w:cs="Times New Roman"/>
          <w:sz w:val="20"/>
          <w:szCs w:val="20"/>
        </w:rPr>
        <w:t>być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 przeznaczone na kształcenie ustawiczne pracowników i pracodawcy, w tym m.in: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</w:t>
      </w:r>
      <w:r w:rsidR="00860597" w:rsidRPr="00A91B39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 xml:space="preserve"> kursy i studia podyplomowe realizowane z inicjatywy pracodawcy lub za jego zgodą;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- egzaminy umożliwiające uzyskanie dokumentów potwierdzających nabycie umiejętności, kwalifikacji </w:t>
      </w:r>
      <w:r w:rsidR="00A91B39">
        <w:rPr>
          <w:rFonts w:ascii="Times New Roman" w:hAnsi="Times New Roman" w:cs="Times New Roman"/>
          <w:sz w:val="20"/>
          <w:szCs w:val="20"/>
        </w:rPr>
        <w:br/>
      </w:r>
      <w:r w:rsidRPr="00A91B39">
        <w:rPr>
          <w:rFonts w:ascii="Times New Roman" w:hAnsi="Times New Roman" w:cs="Times New Roman"/>
          <w:sz w:val="20"/>
          <w:szCs w:val="20"/>
        </w:rPr>
        <w:t>lub uprawnień zawodowych;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badania lekarskie i psychologiczne wymagane do podjęcia kształcenia lub pracy zawodowej</w:t>
      </w:r>
      <w:r w:rsidRPr="00A91B39">
        <w:rPr>
          <w:rFonts w:ascii="Times New Roman" w:hAnsi="Times New Roman" w:cs="Times New Roman"/>
          <w:sz w:val="20"/>
          <w:szCs w:val="20"/>
        </w:rPr>
        <w:br/>
        <w:t>po ukończonym kształceniu;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ubezpieczenia od następstw nieszczęśliwych wypadków w związku z podjętym kształceniem.</w:t>
      </w:r>
    </w:p>
    <w:p w:rsidR="007F242F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</w:t>
      </w:r>
      <w:r w:rsidR="007F242F" w:rsidRPr="00A91B39">
        <w:rPr>
          <w:rFonts w:ascii="Times New Roman" w:hAnsi="Times New Roman" w:cs="Times New Roman"/>
          <w:sz w:val="20"/>
          <w:szCs w:val="20"/>
        </w:rPr>
        <w:t>Wysokość dofinansowania :</w:t>
      </w:r>
    </w:p>
    <w:p w:rsidR="007F242F" w:rsidRPr="00A91B39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- 80% kosztów kształcenia ustawicznego pracowników i pracodawcy, nie więcej jednak niż 300% przeciętnego wynagrodzenia w danym roku na jednego pracownika;</w:t>
      </w:r>
    </w:p>
    <w:p w:rsidR="007F242F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- 100% kosztów kształcenia ustawicznego pracowników i pracodawcy w przypadku mikroprzedsiębiorstw</w:t>
      </w:r>
      <w:r w:rsidR="000252CC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(zatrudniających do 9 osób), nie więcej jednak niż 300% przeciętnego wynagrodzenia w danym roku na jednego pracownika.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CA1C5E">
        <w:rPr>
          <w:rFonts w:ascii="Times New Roman" w:hAnsi="Times New Roman" w:cs="Times New Roman"/>
          <w:sz w:val="20"/>
          <w:szCs w:val="20"/>
        </w:rPr>
        <w:t>Maksymalny koszt kształcenia ustawicznego finansowanego z przyznanych środków na jednego pracodawcę w roku 2019 nie może przekroczyć kwoty: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1) 5 000zł w przypadku pracodawców zatrudniających do 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2) 10 000zł w przypadku pracodawców zatrudniających od 10 do 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3) 15 000zł w przypadku pracodawców zatrudniających od 50 do 249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4) 20 000zł w przypadku pracodawców zatrudniających od 250 pracowników.</w:t>
      </w:r>
    </w:p>
    <w:p w:rsidR="00CA1C5E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CA1C5E">
        <w:rPr>
          <w:rFonts w:ascii="Times New Roman" w:hAnsi="Times New Roman" w:cs="Times New Roman"/>
          <w:sz w:val="20"/>
          <w:szCs w:val="20"/>
        </w:rPr>
        <w:t>Koszt kształcenia ustawicznego finansowanego z przyznanych środków na jednego uczestnika nie może przekroczyć kwoty 4500zł.</w:t>
      </w:r>
    </w:p>
    <w:p w:rsidR="00E205E9" w:rsidRDefault="00CA1C5E" w:rsidP="00E205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205E9">
        <w:rPr>
          <w:rFonts w:ascii="Times New Roman" w:hAnsi="Times New Roman" w:cs="Times New Roman"/>
          <w:sz w:val="20"/>
          <w:szCs w:val="20"/>
        </w:rPr>
        <w:t>.</w:t>
      </w:r>
      <w:r w:rsidR="00E205E9" w:rsidRPr="00E205E9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 xml:space="preserve">Priorytety </w:t>
      </w:r>
      <w:r w:rsidR="00D1672A">
        <w:rPr>
          <w:rFonts w:ascii="Times New Roman" w:hAnsi="Times New Roman" w:cs="Times New Roman"/>
          <w:sz w:val="20"/>
          <w:szCs w:val="20"/>
        </w:rPr>
        <w:t>Ministra Rodziny, Pracy i Polityki Społecznej wydatkowania środków</w:t>
      </w:r>
      <w:r w:rsidR="00385130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>Krajowego Funduszu Szkoleniowego na rok 201</w:t>
      </w:r>
      <w:r w:rsidR="00E43C2A">
        <w:rPr>
          <w:rFonts w:ascii="Times New Roman" w:hAnsi="Times New Roman" w:cs="Times New Roman"/>
          <w:sz w:val="20"/>
          <w:szCs w:val="20"/>
        </w:rPr>
        <w:t>9</w:t>
      </w:r>
      <w:r w:rsidR="00E205E9">
        <w:rPr>
          <w:rFonts w:ascii="Times New Roman" w:hAnsi="Times New Roman" w:cs="Times New Roman"/>
          <w:sz w:val="20"/>
          <w:szCs w:val="20"/>
        </w:rPr>
        <w:t>: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w zidentyfikowanych w danym powiecie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Pr="00E43C2A">
        <w:rPr>
          <w:rFonts w:ascii="Times New Roman" w:hAnsi="Times New Roman" w:cs="Times New Roman"/>
          <w:sz w:val="20"/>
          <w:szCs w:val="20"/>
        </w:rPr>
        <w:t>lub woj</w:t>
      </w:r>
      <w:r w:rsidR="00B30259">
        <w:rPr>
          <w:rFonts w:ascii="Times New Roman" w:hAnsi="Times New Roman" w:cs="Times New Roman"/>
          <w:sz w:val="20"/>
          <w:szCs w:val="20"/>
        </w:rPr>
        <w:t>ewództwie zawodach deficytowych;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osób, które nie p</w:t>
      </w:r>
      <w:r w:rsidR="00B30259">
        <w:rPr>
          <w:rFonts w:ascii="Times New Roman" w:hAnsi="Times New Roman" w:cs="Times New Roman"/>
          <w:sz w:val="20"/>
          <w:szCs w:val="20"/>
        </w:rPr>
        <w:t>osiadają świadectwa dojrzałości;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lastRenderedPageBreak/>
        <w:t xml:space="preserve">Wsparcie kształcenia ustawicznego pracowników pochodzących z grup zagrożonych ubóstwem </w:t>
      </w:r>
      <w:r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 xml:space="preserve">lub wykluczeniem społecznym, zatrudnionych w podmiotach posiadających status przedsiębiorstwa społecznego, wskazanych na liście przedsiębiorstw społecznych prowadzonej przez </w:t>
      </w:r>
      <w:proofErr w:type="spellStart"/>
      <w:r w:rsidRPr="00E43C2A">
        <w:rPr>
          <w:rFonts w:ascii="Times New Roman" w:hAnsi="Times New Roman" w:cs="Times New Roman"/>
          <w:sz w:val="20"/>
          <w:szCs w:val="20"/>
        </w:rPr>
        <w:t>MRPiPS</w:t>
      </w:r>
      <w:proofErr w:type="spellEnd"/>
      <w:r w:rsidRPr="00E43C2A">
        <w:rPr>
          <w:rFonts w:ascii="Times New Roman" w:hAnsi="Times New Roman" w:cs="Times New Roman"/>
          <w:sz w:val="20"/>
          <w:szCs w:val="20"/>
        </w:rPr>
        <w:t xml:space="preserve">, członków </w:t>
      </w:r>
      <w:r w:rsidR="00D1672A"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 xml:space="preserve">lub pracowników spółdzielni socjalnych pochodzących z grup, o których mowa w art. 4 ust 1 ustawy </w:t>
      </w:r>
      <w:r w:rsidRPr="00E43C2A">
        <w:rPr>
          <w:rFonts w:ascii="Times New Roman" w:hAnsi="Times New Roman" w:cs="Times New Roman"/>
          <w:sz w:val="20"/>
          <w:szCs w:val="20"/>
        </w:rPr>
        <w:br/>
        <w:t>o spółdzielniach socjalnych lub pracowników Zakład</w:t>
      </w:r>
      <w:r w:rsidR="00B30259">
        <w:rPr>
          <w:rFonts w:ascii="Times New Roman" w:hAnsi="Times New Roman" w:cs="Times New Roman"/>
          <w:sz w:val="20"/>
          <w:szCs w:val="20"/>
        </w:rPr>
        <w:t>ów Aktywności Zawodowej;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 xml:space="preserve">Wsparcie kształcenia ustawicznego osób, które mogą udokumentować wykonywanie przez co najmniej 15 lat prac w szczególnych warunkach lub o szczególnym charakterze, a którym nie przysługuje prawo </w:t>
      </w:r>
      <w:r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>do emerytury pomostowej;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instruktorów praktycznej nauki zawodu, nauczycieli kształcenia zawodowego oraz pozostałych nauczycieli, o ile podjęcie kształcenia ustawicznego umożli</w:t>
      </w:r>
      <w:r w:rsidR="00B30259">
        <w:rPr>
          <w:rFonts w:ascii="Times New Roman" w:hAnsi="Times New Roman" w:cs="Times New Roman"/>
          <w:sz w:val="20"/>
          <w:szCs w:val="20"/>
        </w:rPr>
        <w:t>wi im pozostanie w zatrudnieniu;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osób po 45 roku życia.</w:t>
      </w:r>
    </w:p>
    <w:p w:rsidR="008E2934" w:rsidRDefault="00CA1C5E" w:rsidP="008E29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8E2934">
        <w:rPr>
          <w:rFonts w:ascii="Times New Roman" w:hAnsi="Times New Roman" w:cs="Times New Roman"/>
          <w:bCs/>
          <w:sz w:val="20"/>
          <w:szCs w:val="20"/>
        </w:rPr>
        <w:t>Przy rozpatrywaniu wniosku uwzględnia</w:t>
      </w:r>
      <w:r w:rsidR="00753293">
        <w:rPr>
          <w:rFonts w:ascii="Times New Roman" w:hAnsi="Times New Roman" w:cs="Times New Roman"/>
          <w:bCs/>
          <w:sz w:val="20"/>
          <w:szCs w:val="20"/>
        </w:rPr>
        <w:t xml:space="preserve"> się</w:t>
      </w:r>
      <w:r w:rsidR="008E2934">
        <w:rPr>
          <w:rFonts w:ascii="Times New Roman" w:hAnsi="Times New Roman" w:cs="Times New Roman"/>
          <w:bCs/>
          <w:sz w:val="20"/>
          <w:szCs w:val="20"/>
        </w:rPr>
        <w:t>: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dofinansowywanych działań z ustalonymi priorytetami wydatkowania środków KFS na  dany rok;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 lub regionalnego rynku pracy;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usługi kształcenia ustawicznego wskazanej do sfinansowania ze środków KFS w porównaniu</w:t>
      </w:r>
      <w:r>
        <w:rPr>
          <w:rFonts w:ascii="Times New Roman" w:hAnsi="Times New Roman" w:cs="Times New Roman"/>
          <w:sz w:val="20"/>
          <w:szCs w:val="20"/>
        </w:rPr>
        <w:br/>
        <w:t>z kosztami podobnych usług dostępnych na rynku;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przez realizatora usługi kształcenia ustawicznego finansowanej ze środków KFS certyfikatów jakości oferowanych usług kształcenia ustawicznego;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kursów – posiadanie przez realizatora usługi kształcenia ustawicznego dokumentu, </w:t>
      </w:r>
      <w:r>
        <w:rPr>
          <w:rFonts w:ascii="Times New Roman" w:hAnsi="Times New Roman" w:cs="Times New Roman"/>
          <w:sz w:val="20"/>
          <w:szCs w:val="20"/>
        </w:rPr>
        <w:br/>
        <w:t>na podstawie którego prowadzi on pozaszkolne formy kształcenia ustawicznego;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plany dotyczące dalszego zatrudnienia osób, które będą objęte kształceniem ustawicznym finansowanym ze środków KFS;</w:t>
      </w:r>
    </w:p>
    <w:p w:rsidR="00CB3366" w:rsidRPr="00CB3366" w:rsidRDefault="008E2934" w:rsidP="00A91B3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sfinansowania ze środków KFS działań określonych we wniosku,</w:t>
      </w:r>
      <w:r>
        <w:rPr>
          <w:rFonts w:ascii="Times New Roman" w:hAnsi="Times New Roman" w:cs="Times New Roman"/>
          <w:sz w:val="20"/>
          <w:szCs w:val="20"/>
        </w:rPr>
        <w:br/>
        <w:t>z uwzględnieniem limitów środków Krajowego Funduszu Szkoleniowego.</w:t>
      </w:r>
    </w:p>
    <w:p w:rsidR="00047F23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047F23">
        <w:rPr>
          <w:rFonts w:ascii="Times New Roman" w:hAnsi="Times New Roman" w:cs="Times New Roman"/>
          <w:sz w:val="20"/>
          <w:szCs w:val="20"/>
        </w:rPr>
        <w:t xml:space="preserve">Szczegółowe zasady oceny wniosków zawiera 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>Regulamin przyznawania środków z Krajowego Funduszu Szkoleniowego (KFS) na kształcenie ustawiczne pracowników i pracodawców w 201</w:t>
      </w:r>
      <w:r w:rsidR="00E43C2A">
        <w:rPr>
          <w:rFonts w:ascii="Times New Roman" w:hAnsi="Times New Roman" w:cs="Times New Roman"/>
          <w:i/>
          <w:sz w:val="20"/>
          <w:szCs w:val="20"/>
        </w:rPr>
        <w:t>9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 xml:space="preserve"> roku</w:t>
      </w:r>
      <w:r w:rsidR="002B672F">
        <w:rPr>
          <w:rFonts w:ascii="Times New Roman" w:hAnsi="Times New Roman" w:cs="Times New Roman"/>
          <w:sz w:val="20"/>
          <w:szCs w:val="20"/>
        </w:rPr>
        <w:t xml:space="preserve">, zamieszczony </w:t>
      </w:r>
      <w:r w:rsidR="008879B2">
        <w:rPr>
          <w:rFonts w:ascii="Times New Roman" w:hAnsi="Times New Roman" w:cs="Times New Roman"/>
          <w:sz w:val="20"/>
          <w:szCs w:val="20"/>
        </w:rPr>
        <w:br/>
      </w:r>
      <w:r w:rsidR="002B672F">
        <w:rPr>
          <w:rFonts w:ascii="Times New Roman" w:hAnsi="Times New Roman" w:cs="Times New Roman"/>
          <w:sz w:val="20"/>
          <w:szCs w:val="20"/>
        </w:rPr>
        <w:t>na stronie www.pup.znin.praca.gov.pl.</w:t>
      </w:r>
    </w:p>
    <w:p w:rsidR="00A91B39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A91B39" w:rsidRPr="00A91B39">
        <w:rPr>
          <w:rFonts w:ascii="Times New Roman" w:hAnsi="Times New Roman" w:cs="Times New Roman"/>
          <w:sz w:val="20"/>
          <w:szCs w:val="20"/>
        </w:rPr>
        <w:t>. Szczegółowe informacje: Aneta Witucka, tel. 52 303 10 64 wew</w:t>
      </w:r>
      <w:r w:rsidR="00A91B39" w:rsidRPr="00A91B39">
        <w:rPr>
          <w:rFonts w:ascii="Times New Roman" w:hAnsi="Times New Roman" w:cs="Times New Roman"/>
        </w:rPr>
        <w:t>.7</w:t>
      </w:r>
      <w:r w:rsidR="001C687C">
        <w:rPr>
          <w:rFonts w:ascii="Times New Roman" w:hAnsi="Times New Roman" w:cs="Times New Roman"/>
        </w:rPr>
        <w:t>5</w:t>
      </w:r>
      <w:r w:rsidR="008A1E1E">
        <w:rPr>
          <w:rFonts w:ascii="Times New Roman" w:hAnsi="Times New Roman" w:cs="Times New Roman"/>
        </w:rPr>
        <w:t>.</w:t>
      </w:r>
    </w:p>
    <w:p w:rsidR="00A91B39" w:rsidRPr="00A91B39" w:rsidRDefault="00A91B39" w:rsidP="00A91B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1B39" w:rsidRPr="008716E6" w:rsidRDefault="00A91B39" w:rsidP="0061777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91B39" w:rsidRPr="0087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28" w:rsidRDefault="00076928" w:rsidP="00951D3D">
      <w:pPr>
        <w:spacing w:after="0" w:line="240" w:lineRule="auto"/>
      </w:pPr>
      <w:r>
        <w:separator/>
      </w:r>
    </w:p>
  </w:endnote>
  <w:endnote w:type="continuationSeparator" w:id="0">
    <w:p w:rsidR="00076928" w:rsidRDefault="00076928" w:rsidP="0095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28" w:rsidRDefault="00076928" w:rsidP="00951D3D">
      <w:pPr>
        <w:spacing w:after="0" w:line="240" w:lineRule="auto"/>
      </w:pPr>
      <w:r>
        <w:separator/>
      </w:r>
    </w:p>
  </w:footnote>
  <w:footnote w:type="continuationSeparator" w:id="0">
    <w:p w:rsidR="00076928" w:rsidRDefault="00076928" w:rsidP="0095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4E"/>
    <w:multiLevelType w:val="multilevel"/>
    <w:tmpl w:val="3698F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D450E"/>
    <w:multiLevelType w:val="multilevel"/>
    <w:tmpl w:val="D6C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841BB"/>
    <w:multiLevelType w:val="hybridMultilevel"/>
    <w:tmpl w:val="B0346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D6304"/>
    <w:multiLevelType w:val="multilevel"/>
    <w:tmpl w:val="BAA6E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BA"/>
    <w:rsid w:val="00013FB7"/>
    <w:rsid w:val="000252CC"/>
    <w:rsid w:val="00035EA3"/>
    <w:rsid w:val="00045CD8"/>
    <w:rsid w:val="00047F23"/>
    <w:rsid w:val="00076928"/>
    <w:rsid w:val="000A0ABB"/>
    <w:rsid w:val="000B776B"/>
    <w:rsid w:val="000D3EEF"/>
    <w:rsid w:val="0013086C"/>
    <w:rsid w:val="001400EC"/>
    <w:rsid w:val="001C687C"/>
    <w:rsid w:val="001F0F50"/>
    <w:rsid w:val="001F3B90"/>
    <w:rsid w:val="002216E1"/>
    <w:rsid w:val="00256C46"/>
    <w:rsid w:val="00265B68"/>
    <w:rsid w:val="00282400"/>
    <w:rsid w:val="00290C12"/>
    <w:rsid w:val="00296646"/>
    <w:rsid w:val="002A1834"/>
    <w:rsid w:val="002B672F"/>
    <w:rsid w:val="002D5DD5"/>
    <w:rsid w:val="002F6B6F"/>
    <w:rsid w:val="00361FB3"/>
    <w:rsid w:val="00367407"/>
    <w:rsid w:val="0037242B"/>
    <w:rsid w:val="0037716A"/>
    <w:rsid w:val="00385130"/>
    <w:rsid w:val="003E223D"/>
    <w:rsid w:val="004071A8"/>
    <w:rsid w:val="00454343"/>
    <w:rsid w:val="004759BA"/>
    <w:rsid w:val="004837DF"/>
    <w:rsid w:val="00487AE7"/>
    <w:rsid w:val="004975FE"/>
    <w:rsid w:val="004A4DB7"/>
    <w:rsid w:val="004C1569"/>
    <w:rsid w:val="00505A35"/>
    <w:rsid w:val="00531562"/>
    <w:rsid w:val="00554F02"/>
    <w:rsid w:val="00564067"/>
    <w:rsid w:val="00577D4F"/>
    <w:rsid w:val="00591758"/>
    <w:rsid w:val="005A7F2E"/>
    <w:rsid w:val="005B0113"/>
    <w:rsid w:val="005C7D4F"/>
    <w:rsid w:val="00617772"/>
    <w:rsid w:val="00625226"/>
    <w:rsid w:val="006343F0"/>
    <w:rsid w:val="006E770F"/>
    <w:rsid w:val="00753293"/>
    <w:rsid w:val="007608A2"/>
    <w:rsid w:val="0077694C"/>
    <w:rsid w:val="00780827"/>
    <w:rsid w:val="007B16FD"/>
    <w:rsid w:val="007B6364"/>
    <w:rsid w:val="007D1014"/>
    <w:rsid w:val="007D1223"/>
    <w:rsid w:val="007F21A1"/>
    <w:rsid w:val="007F242F"/>
    <w:rsid w:val="007F6881"/>
    <w:rsid w:val="0084173F"/>
    <w:rsid w:val="00842CD6"/>
    <w:rsid w:val="0086032F"/>
    <w:rsid w:val="00860597"/>
    <w:rsid w:val="008617BA"/>
    <w:rsid w:val="008716E6"/>
    <w:rsid w:val="00876917"/>
    <w:rsid w:val="00876A21"/>
    <w:rsid w:val="008879B2"/>
    <w:rsid w:val="008A1E1E"/>
    <w:rsid w:val="008B54D5"/>
    <w:rsid w:val="008C56F1"/>
    <w:rsid w:val="008D1D7B"/>
    <w:rsid w:val="008E2934"/>
    <w:rsid w:val="00951D3D"/>
    <w:rsid w:val="0096246E"/>
    <w:rsid w:val="00970358"/>
    <w:rsid w:val="00975131"/>
    <w:rsid w:val="009971A8"/>
    <w:rsid w:val="009F6D18"/>
    <w:rsid w:val="00A639D3"/>
    <w:rsid w:val="00A845C3"/>
    <w:rsid w:val="00A91B39"/>
    <w:rsid w:val="00AA11D3"/>
    <w:rsid w:val="00B11388"/>
    <w:rsid w:val="00B30259"/>
    <w:rsid w:val="00B40890"/>
    <w:rsid w:val="00B42497"/>
    <w:rsid w:val="00B46B4D"/>
    <w:rsid w:val="00B63353"/>
    <w:rsid w:val="00BB52FC"/>
    <w:rsid w:val="00C52E6D"/>
    <w:rsid w:val="00C87D62"/>
    <w:rsid w:val="00CA1C5E"/>
    <w:rsid w:val="00CB3366"/>
    <w:rsid w:val="00CB52F0"/>
    <w:rsid w:val="00D01216"/>
    <w:rsid w:val="00D055D7"/>
    <w:rsid w:val="00D1672A"/>
    <w:rsid w:val="00D371F0"/>
    <w:rsid w:val="00D51CCE"/>
    <w:rsid w:val="00D539C2"/>
    <w:rsid w:val="00D80AB1"/>
    <w:rsid w:val="00E0445A"/>
    <w:rsid w:val="00E13C8D"/>
    <w:rsid w:val="00E205E9"/>
    <w:rsid w:val="00E31B63"/>
    <w:rsid w:val="00E43C2A"/>
    <w:rsid w:val="00E74DE7"/>
    <w:rsid w:val="00E77434"/>
    <w:rsid w:val="00E85875"/>
    <w:rsid w:val="00E91667"/>
    <w:rsid w:val="00EB2CD3"/>
    <w:rsid w:val="00EC386A"/>
    <w:rsid w:val="00F06D4E"/>
    <w:rsid w:val="00F07D46"/>
    <w:rsid w:val="00F537F5"/>
    <w:rsid w:val="00F86D9D"/>
    <w:rsid w:val="00FD3BC1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97</cp:revision>
  <cp:lastPrinted>2019-10-22T09:21:00Z</cp:lastPrinted>
  <dcterms:created xsi:type="dcterms:W3CDTF">2016-08-30T08:50:00Z</dcterms:created>
  <dcterms:modified xsi:type="dcterms:W3CDTF">2019-10-22T09:22:00Z</dcterms:modified>
</cp:coreProperties>
</file>