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8C" w:rsidRDefault="00ED778C" w:rsidP="00ED7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                                                                                                   </w:t>
      </w:r>
    </w:p>
    <w:p w:rsidR="00ED778C" w:rsidRDefault="00ED778C" w:rsidP="00ED7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(Nazwa/pieczęć pracodawcy)</w:t>
      </w:r>
    </w:p>
    <w:p w:rsidR="00ED778C" w:rsidRDefault="00ED778C" w:rsidP="00ED778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D778C" w:rsidRDefault="00ED778C" w:rsidP="00ED77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ANKIETA BADAJĄCA ZAPOTRZEBOWANIE </w:t>
      </w:r>
    </w:p>
    <w:p w:rsidR="00ED778C" w:rsidRDefault="00ED778C" w:rsidP="00ED77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ŚRODKI KRAJOWEGO FUNDUSZU SZKOLENIOWEGO W 2021 ROKU</w:t>
      </w:r>
    </w:p>
    <w:p w:rsidR="00ED778C" w:rsidRDefault="00ED778C" w:rsidP="00ED778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D778C" w:rsidRDefault="00ED778C" w:rsidP="00ED77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Zgodnie z Priorytetami Ministra Rozwoju, Pracy i Technologii w 2021 roku środki KFS będą przeznaczone na: </w:t>
      </w:r>
    </w:p>
    <w:p w:rsidR="00ED778C" w:rsidRPr="0088175D" w:rsidRDefault="00ED778C" w:rsidP="00ED778C">
      <w:pPr>
        <w:pStyle w:val="tekst14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88175D">
        <w:rPr>
          <w:sz w:val="20"/>
          <w:szCs w:val="20"/>
        </w:rPr>
        <w:t>wsparcie kształcenia ustawicznego osób zatrudnionych w firmach, które na skutek obostrzeń zapobiegających rozprzestrzenianiu się choroby COVID-19, musiały ograniczyć swoją działalność;</w:t>
      </w:r>
    </w:p>
    <w:p w:rsidR="00ED778C" w:rsidRPr="0088175D" w:rsidRDefault="00ED778C" w:rsidP="00ED778C">
      <w:pPr>
        <w:pStyle w:val="tekst14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88175D">
        <w:rPr>
          <w:sz w:val="20"/>
          <w:szCs w:val="20"/>
        </w:rPr>
        <w:t>wsparcie kształcenia ustawicznego pracowników służb medycznych</w:t>
      </w:r>
      <w:r w:rsidRPr="0088175D">
        <w:rPr>
          <w:iCs/>
          <w:sz w:val="20"/>
          <w:szCs w:val="20"/>
        </w:rPr>
        <w:t>, pracowników</w:t>
      </w:r>
      <w:r w:rsidRPr="0088175D">
        <w:rPr>
          <w:sz w:val="20"/>
          <w:szCs w:val="20"/>
        </w:rPr>
        <w:t xml:space="preserve"> służb socjalnych, psychologów, terapeutów, pracowników domów pomocy społecznej, zakładów opiekuńczo-leczniczych, prywatnych domów opieki </w:t>
      </w:r>
      <w:r>
        <w:rPr>
          <w:sz w:val="20"/>
          <w:szCs w:val="20"/>
        </w:rPr>
        <w:br/>
      </w:r>
      <w:r w:rsidRPr="0088175D">
        <w:rPr>
          <w:sz w:val="20"/>
          <w:szCs w:val="20"/>
        </w:rPr>
        <w:t xml:space="preserve">oraz innych placówek dla seniorów/osób chorych/niepełnosprawnych, które bezpośrednio pracują z osobami chorymi </w:t>
      </w:r>
      <w:r>
        <w:rPr>
          <w:sz w:val="20"/>
          <w:szCs w:val="20"/>
        </w:rPr>
        <w:br/>
        <w:t>n</w:t>
      </w:r>
      <w:r w:rsidRPr="0088175D">
        <w:rPr>
          <w:sz w:val="20"/>
          <w:szCs w:val="20"/>
        </w:rPr>
        <w:t>a COVID-19 lub osobami z grupy ryzyka ciężkiego przebiegu tej choroby;</w:t>
      </w:r>
    </w:p>
    <w:p w:rsidR="00ED778C" w:rsidRPr="0088175D" w:rsidRDefault="00ED778C" w:rsidP="00ED778C">
      <w:pPr>
        <w:pStyle w:val="tekst14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88175D">
        <w:rPr>
          <w:sz w:val="20"/>
          <w:szCs w:val="20"/>
        </w:rPr>
        <w:t>wsparcie kształcenia ustawicznego w zidentyfikowanych w danym powiecie lub województwie zawodach deficytowych</w:t>
      </w:r>
      <w:r>
        <w:rPr>
          <w:sz w:val="20"/>
          <w:szCs w:val="20"/>
        </w:rPr>
        <w:t xml:space="preserve"> *</w:t>
      </w:r>
      <w:r w:rsidRPr="0088175D">
        <w:rPr>
          <w:sz w:val="20"/>
          <w:szCs w:val="20"/>
        </w:rPr>
        <w:t>;</w:t>
      </w:r>
    </w:p>
    <w:p w:rsidR="00ED778C" w:rsidRPr="0088175D" w:rsidRDefault="00ED778C" w:rsidP="00ED778C">
      <w:pPr>
        <w:pStyle w:val="tekst14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88175D">
        <w:rPr>
          <w:bCs/>
          <w:sz w:val="20"/>
          <w:szCs w:val="20"/>
        </w:rPr>
        <w:t>wsparcie kształcenia ustawicznego osób po 45 roku życia;</w:t>
      </w:r>
    </w:p>
    <w:p w:rsidR="00ED778C" w:rsidRPr="0088175D" w:rsidRDefault="00ED778C" w:rsidP="00ED778C">
      <w:pPr>
        <w:pStyle w:val="tekst14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88175D">
        <w:rPr>
          <w:sz w:val="20"/>
          <w:szCs w:val="20"/>
        </w:rPr>
        <w:t xml:space="preserve">wsparcie kształcenia ustawicznego osób powracających na rynek pracy po przerwie związanej ze sprawowaniem opieki </w:t>
      </w:r>
      <w:r>
        <w:rPr>
          <w:sz w:val="20"/>
          <w:szCs w:val="20"/>
        </w:rPr>
        <w:br/>
      </w:r>
      <w:r w:rsidRPr="0088175D">
        <w:rPr>
          <w:sz w:val="20"/>
          <w:szCs w:val="20"/>
        </w:rPr>
        <w:t>nad dzieckiem;</w:t>
      </w:r>
    </w:p>
    <w:p w:rsidR="00ED778C" w:rsidRPr="0088175D" w:rsidRDefault="00ED778C" w:rsidP="00ED778C">
      <w:pPr>
        <w:pStyle w:val="tekst14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88175D">
        <w:rPr>
          <w:sz w:val="20"/>
          <w:szCs w:val="20"/>
        </w:rPr>
        <w:t>wsparcie kształcenia ustawicznego w związku z zastosowaniem w firmach nowych technologii i narzędzi pracy, w tym także technologii i narzędzi cyfrowych;</w:t>
      </w:r>
    </w:p>
    <w:p w:rsidR="00ED778C" w:rsidRPr="0088175D" w:rsidRDefault="00ED778C" w:rsidP="00ED778C">
      <w:pPr>
        <w:pStyle w:val="tekst14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88175D">
        <w:rPr>
          <w:sz w:val="20"/>
          <w:szCs w:val="20"/>
        </w:rPr>
        <w:t>wsparcie kształcenia ustawicznego osób, które nie posiadają świadectwa ukończenia szkoły lub świadectwa dojrzałości;</w:t>
      </w:r>
    </w:p>
    <w:p w:rsidR="00ED778C" w:rsidRPr="00E739E6" w:rsidRDefault="00ED778C" w:rsidP="00ED778C">
      <w:pPr>
        <w:pStyle w:val="tekst14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8175D">
        <w:rPr>
          <w:iCs/>
          <w:sz w:val="20"/>
          <w:szCs w:val="20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ED778C" w:rsidRDefault="00ED778C" w:rsidP="00ED778C">
      <w:pPr>
        <w:spacing w:after="0" w:line="360" w:lineRule="auto"/>
        <w:jc w:val="both"/>
        <w:rPr>
          <w:rFonts w:ascii="Times New Roman" w:hAnsi="Times New Roman" w:cs="Times New Roman"/>
          <w:b/>
          <w:sz w:val="16"/>
        </w:rPr>
      </w:pPr>
      <w:r w:rsidRPr="00400010">
        <w:rPr>
          <w:rFonts w:ascii="Times New Roman" w:hAnsi="Times New Roman" w:cs="Times New Roman"/>
          <w:b/>
          <w:sz w:val="16"/>
          <w:vertAlign w:val="superscript"/>
        </w:rPr>
        <w:t xml:space="preserve">* </w:t>
      </w:r>
      <w:r w:rsidRPr="00400010">
        <w:rPr>
          <w:rFonts w:ascii="Times New Roman" w:hAnsi="Times New Roman" w:cs="Times New Roman"/>
          <w:b/>
          <w:sz w:val="16"/>
        </w:rPr>
        <w:t xml:space="preserve">Zawody deficytowe wg badania </w:t>
      </w:r>
      <w:r w:rsidRPr="00400010">
        <w:rPr>
          <w:rFonts w:ascii="Times New Roman" w:hAnsi="Times New Roman" w:cs="Times New Roman"/>
          <w:b/>
          <w:i/>
          <w:sz w:val="16"/>
        </w:rPr>
        <w:t xml:space="preserve">Barometr zawodów </w:t>
      </w:r>
      <w:r w:rsidRPr="00400010">
        <w:rPr>
          <w:rFonts w:ascii="Times New Roman" w:hAnsi="Times New Roman" w:cs="Times New Roman"/>
          <w:b/>
          <w:sz w:val="16"/>
        </w:rPr>
        <w:t xml:space="preserve">– źródło </w:t>
      </w:r>
      <w:hyperlink r:id="rId5" w:history="1">
        <w:r w:rsidRPr="00400010">
          <w:rPr>
            <w:rStyle w:val="Hipercze"/>
            <w:rFonts w:ascii="Times New Roman" w:hAnsi="Times New Roman" w:cs="Times New Roman"/>
            <w:b/>
            <w:color w:val="auto"/>
            <w:sz w:val="16"/>
          </w:rPr>
          <w:t>https://barometrzawodów.pl</w:t>
        </w:r>
      </w:hyperlink>
    </w:p>
    <w:p w:rsidR="00ED778C" w:rsidRPr="00400010" w:rsidRDefault="00ED778C" w:rsidP="00ED77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1985"/>
        <w:gridCol w:w="2126"/>
        <w:gridCol w:w="2268"/>
      </w:tblGrid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Kształcenie ustawiczne pracowników  </w:t>
            </w:r>
          </w:p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i pracodawców,  w tym: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Średni k</w:t>
            </w:r>
            <w:r w:rsidRPr="004647BE">
              <w:rPr>
                <w:rFonts w:ascii="Times New Roman" w:hAnsi="Times New Roman" w:cs="Times New Roman"/>
                <w:b/>
                <w:sz w:val="20"/>
              </w:rPr>
              <w:t>oszt na osobę</w:t>
            </w:r>
          </w:p>
          <w:p w:rsidR="00ED778C" w:rsidRPr="004647BE" w:rsidRDefault="00ED778C" w:rsidP="001A57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(w zł)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Ogólna kwota zapotrzebowania</w:t>
            </w:r>
          </w:p>
        </w:tc>
      </w:tr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Kurs/szkolenie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Studia podyplomowe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Egzaminy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Badania lekarskie i/lub psychologiczne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Ubezpieczenie NNW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Razem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D778C" w:rsidRDefault="00ED778C" w:rsidP="00ED778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778C" w:rsidRDefault="00ED778C" w:rsidP="00ED77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Zgodnie z Priorytetami Rady Rynku Pracy w 2021 roku środki rezerwy KFS będą przeznaczone na:</w:t>
      </w:r>
    </w:p>
    <w:p w:rsidR="00ED778C" w:rsidRPr="00716D82" w:rsidRDefault="00ED778C" w:rsidP="00ED778C">
      <w:pPr>
        <w:pStyle w:val="tekst14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0"/>
          <w:szCs w:val="20"/>
        </w:rPr>
      </w:pPr>
      <w:r w:rsidRPr="00716D82">
        <w:rPr>
          <w:bCs/>
          <w:sz w:val="20"/>
          <w:szCs w:val="20"/>
        </w:rPr>
        <w:t>wsparcie kształcenia ustawicznego skierowane do pracodawców zatrudniających cudzoziemców;</w:t>
      </w:r>
    </w:p>
    <w:p w:rsidR="00ED778C" w:rsidRPr="00716D82" w:rsidRDefault="00ED778C" w:rsidP="00ED778C">
      <w:pPr>
        <w:pStyle w:val="tekst14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0"/>
          <w:szCs w:val="20"/>
        </w:rPr>
      </w:pPr>
      <w:r w:rsidRPr="00716D82">
        <w:rPr>
          <w:sz w:val="20"/>
          <w:szCs w:val="20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716D82">
        <w:rPr>
          <w:sz w:val="20"/>
          <w:szCs w:val="20"/>
        </w:rPr>
        <w:t>MRiPS</w:t>
      </w:r>
      <w:proofErr w:type="spellEnd"/>
      <w:r w:rsidRPr="00716D82">
        <w:rPr>
          <w:sz w:val="20"/>
          <w:szCs w:val="20"/>
        </w:rPr>
        <w:t>, członków lub pracowników spółdzielni socjalnych lub pracowników Zakładów Aktywności Zawodowej;</w:t>
      </w:r>
    </w:p>
    <w:p w:rsidR="00ED778C" w:rsidRPr="00716D82" w:rsidRDefault="00ED778C" w:rsidP="00ED778C">
      <w:pPr>
        <w:pStyle w:val="tekst14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0"/>
          <w:szCs w:val="20"/>
        </w:rPr>
      </w:pPr>
      <w:r w:rsidRPr="00716D82">
        <w:rPr>
          <w:iCs/>
          <w:sz w:val="20"/>
          <w:szCs w:val="20"/>
        </w:rPr>
        <w:t xml:space="preserve">wsparcie kształcenia ustawicznego osób, które mogą udokumentować wykonywanie przez co najmniej 15 lat prac </w:t>
      </w:r>
      <w:r>
        <w:rPr>
          <w:iCs/>
          <w:sz w:val="20"/>
          <w:szCs w:val="20"/>
        </w:rPr>
        <w:br/>
      </w:r>
      <w:r w:rsidRPr="00716D82">
        <w:rPr>
          <w:iCs/>
          <w:sz w:val="20"/>
          <w:szCs w:val="20"/>
        </w:rPr>
        <w:t>w szczególnych warunkach lub o szczególnym charakterze, a którym nie przysługuje prawo do emerytury pomostowej;</w:t>
      </w:r>
    </w:p>
    <w:p w:rsidR="00ED778C" w:rsidRPr="00716D82" w:rsidRDefault="00ED778C" w:rsidP="00ED778C">
      <w:pPr>
        <w:pStyle w:val="tekst14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0"/>
          <w:szCs w:val="20"/>
        </w:rPr>
      </w:pPr>
      <w:r w:rsidRPr="00716D82">
        <w:rPr>
          <w:iCs/>
          <w:sz w:val="20"/>
          <w:szCs w:val="20"/>
        </w:rPr>
        <w:t>w</w:t>
      </w:r>
      <w:r w:rsidRPr="00716D82">
        <w:rPr>
          <w:sz w:val="20"/>
          <w:szCs w:val="20"/>
        </w:rPr>
        <w:t>sparcie kształcenia ustawicznego pracowników Centrów Integracji Społecznej, Klubów Integracji Społecznej, Warsztatów Terapii Zajęciowej;</w:t>
      </w:r>
    </w:p>
    <w:p w:rsidR="00ED778C" w:rsidRPr="00716D82" w:rsidRDefault="00ED778C" w:rsidP="00ED778C">
      <w:pPr>
        <w:pStyle w:val="tekst14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0"/>
          <w:szCs w:val="20"/>
        </w:rPr>
      </w:pPr>
      <w:r w:rsidRPr="00716D82">
        <w:rPr>
          <w:sz w:val="20"/>
          <w:szCs w:val="20"/>
        </w:rPr>
        <w:t>wsparcie kształcenia ustawicznego osób z orzeczonym stopniem niepełnosprawności;</w:t>
      </w:r>
    </w:p>
    <w:p w:rsidR="00ED778C" w:rsidRPr="00716D82" w:rsidRDefault="00ED778C" w:rsidP="00ED778C">
      <w:pPr>
        <w:pStyle w:val="tekst14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0"/>
          <w:szCs w:val="20"/>
        </w:rPr>
      </w:pPr>
      <w:r w:rsidRPr="00716D82">
        <w:rPr>
          <w:iCs/>
          <w:sz w:val="20"/>
          <w:szCs w:val="20"/>
        </w:rPr>
        <w:t>wsparcie kształc</w:t>
      </w:r>
      <w:r w:rsidRPr="00716D82">
        <w:rPr>
          <w:sz w:val="20"/>
          <w:szCs w:val="20"/>
        </w:rPr>
        <w:t xml:space="preserve">enia ustawicznego osób dorosłych </w:t>
      </w:r>
      <w:r w:rsidRPr="00716D82">
        <w:rPr>
          <w:iCs/>
          <w:sz w:val="20"/>
          <w:szCs w:val="20"/>
        </w:rPr>
        <w:t>w nabywaniu kompetencji cyfrowych.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1985"/>
        <w:gridCol w:w="2126"/>
        <w:gridCol w:w="2268"/>
      </w:tblGrid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Kształcenie ustawiczne pracowników</w:t>
            </w:r>
            <w:r w:rsidRPr="004647BE">
              <w:rPr>
                <w:rFonts w:ascii="Times New Roman" w:hAnsi="Times New Roman" w:cs="Times New Roman"/>
                <w:b/>
                <w:sz w:val="20"/>
              </w:rPr>
              <w:br/>
              <w:t>i pracodawców,  w tym: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Średni k</w:t>
            </w:r>
            <w:r w:rsidRPr="004647BE">
              <w:rPr>
                <w:rFonts w:ascii="Times New Roman" w:hAnsi="Times New Roman" w:cs="Times New Roman"/>
                <w:b/>
                <w:sz w:val="20"/>
              </w:rPr>
              <w:t>oszt na osobę</w:t>
            </w:r>
          </w:p>
          <w:p w:rsidR="00ED778C" w:rsidRPr="004647BE" w:rsidRDefault="00ED778C" w:rsidP="001A57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(w zł)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Ogólna kwota zapotrzebowania</w:t>
            </w:r>
          </w:p>
        </w:tc>
      </w:tr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Kurs/szkolenie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Studia podyplomowe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Egzaminy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Badania lekarskie i/lub psychologiczne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Ubezpieczenie NNW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778C" w:rsidTr="001A57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C" w:rsidRPr="004647BE" w:rsidRDefault="00ED778C" w:rsidP="001A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Razem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C" w:rsidRPr="004647BE" w:rsidRDefault="00ED778C" w:rsidP="001A57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D778C" w:rsidRDefault="00ED778C" w:rsidP="00ED778C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ED778C" w:rsidRDefault="00ED778C" w:rsidP="00ED778C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ED778C" w:rsidRDefault="00ED778C" w:rsidP="00ED778C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778C" w:rsidRDefault="00ED778C" w:rsidP="00ED77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778C" w:rsidRDefault="00ED778C" w:rsidP="00ED778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16"/>
          <w:szCs w:val="16"/>
        </w:rPr>
        <w:t>Uwaga: Ankieta ma charakter badawczy i nie stanowi zobowiązania dla żadnej ze stron!</w:t>
      </w:r>
    </w:p>
    <w:p w:rsidR="0021166A" w:rsidRDefault="0021166A"/>
    <w:sectPr w:rsidR="0021166A" w:rsidSect="00E3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4839"/>
    <w:multiLevelType w:val="multilevel"/>
    <w:tmpl w:val="CE02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98"/>
    <w:rsid w:val="000A0698"/>
    <w:rsid w:val="0021166A"/>
    <w:rsid w:val="00E30CA1"/>
    <w:rsid w:val="00E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BC845-A440-4E9B-8F4B-14D00E40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78C"/>
    <w:rPr>
      <w:color w:val="0000FF"/>
      <w:u w:val="single"/>
    </w:rPr>
  </w:style>
  <w:style w:type="paragraph" w:customStyle="1" w:styleId="tekst14">
    <w:name w:val="tekst14"/>
    <w:basedOn w:val="Normalny"/>
    <w:rsid w:val="00E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7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ometrzawod&#243;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Małgorzata Domańska</cp:lastModifiedBy>
  <cp:revision>2</cp:revision>
  <dcterms:created xsi:type="dcterms:W3CDTF">2020-11-30T11:40:00Z</dcterms:created>
  <dcterms:modified xsi:type="dcterms:W3CDTF">2020-11-30T11:40:00Z</dcterms:modified>
</cp:coreProperties>
</file>