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90" w:rsidRDefault="008716E6" w:rsidP="008B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6058" wp14:editId="4643ECE1">
            <wp:extent cx="5760720" cy="721995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D5" w:rsidRPr="00617772" w:rsidRDefault="008B54D5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7772">
        <w:rPr>
          <w:rFonts w:ascii="Times New Roman" w:hAnsi="Times New Roman" w:cs="Times New Roman"/>
          <w:b/>
        </w:rPr>
        <w:t xml:space="preserve">Powiatowy Urząd Pracy w  Żninie ogłasza nabór wniosków o przyznanie środków </w:t>
      </w:r>
      <w:r w:rsidR="0093142B">
        <w:rPr>
          <w:rFonts w:ascii="Times New Roman" w:hAnsi="Times New Roman" w:cs="Times New Roman"/>
          <w:b/>
        </w:rPr>
        <w:t>rezerwy</w:t>
      </w:r>
      <w:r w:rsidR="00617772" w:rsidRPr="00617772">
        <w:rPr>
          <w:rFonts w:ascii="Times New Roman" w:hAnsi="Times New Roman" w:cs="Times New Roman"/>
          <w:b/>
        </w:rPr>
        <w:br/>
      </w:r>
      <w:r w:rsidRPr="00617772">
        <w:rPr>
          <w:rFonts w:ascii="Times New Roman" w:hAnsi="Times New Roman" w:cs="Times New Roman"/>
          <w:b/>
        </w:rPr>
        <w:t xml:space="preserve"> Krajowego Funduszu Szkoleniowego na sfinansowanie kosztów kształcenia ustawi</w:t>
      </w:r>
      <w:r w:rsidR="00617772" w:rsidRPr="00617772">
        <w:rPr>
          <w:rFonts w:ascii="Times New Roman" w:hAnsi="Times New Roman" w:cs="Times New Roman"/>
          <w:b/>
        </w:rPr>
        <w:t>cznego pracowników i pracodawcy</w:t>
      </w:r>
    </w:p>
    <w:p w:rsidR="00617772" w:rsidRPr="00617772" w:rsidRDefault="00617772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0C12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1. 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 xml:space="preserve">Wnioski przyjmowane będą </w:t>
      </w:r>
      <w:r w:rsidR="0096246E" w:rsidRPr="00BE5C97">
        <w:rPr>
          <w:rFonts w:ascii="Times New Roman" w:hAnsi="Times New Roman" w:cs="Times New Roman"/>
          <w:sz w:val="20"/>
          <w:szCs w:val="20"/>
          <w:u w:val="single"/>
        </w:rPr>
        <w:t>od</w:t>
      </w:r>
      <w:r w:rsidR="00D055D7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F7228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4720B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F7228">
        <w:rPr>
          <w:rFonts w:ascii="Times New Roman" w:hAnsi="Times New Roman" w:cs="Times New Roman"/>
          <w:sz w:val="20"/>
          <w:szCs w:val="20"/>
          <w:u w:val="single"/>
        </w:rPr>
        <w:t>.09.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7F6881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do</w:t>
      </w:r>
      <w:r w:rsidR="00035EA3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720B9">
        <w:rPr>
          <w:rFonts w:ascii="Times New Roman" w:hAnsi="Times New Roman" w:cs="Times New Roman"/>
          <w:sz w:val="20"/>
          <w:szCs w:val="20"/>
          <w:u w:val="single"/>
        </w:rPr>
        <w:t>15</w:t>
      </w:r>
      <w:r w:rsidR="009F7228">
        <w:rPr>
          <w:rFonts w:ascii="Times New Roman" w:hAnsi="Times New Roman" w:cs="Times New Roman"/>
          <w:sz w:val="20"/>
          <w:szCs w:val="20"/>
          <w:u w:val="single"/>
        </w:rPr>
        <w:t>.09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.20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pod uwagę brana jest</w:t>
      </w:r>
      <w:r w:rsidR="00385130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>dat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doręczenia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br/>
      </w:r>
      <w:r w:rsidR="00E93CA3">
        <w:rPr>
          <w:rFonts w:ascii="Times New Roman" w:hAnsi="Times New Roman" w:cs="Times New Roman"/>
          <w:sz w:val="20"/>
          <w:szCs w:val="20"/>
          <w:u w:val="single"/>
        </w:rPr>
        <w:t xml:space="preserve">wniosku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do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siedziby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PUP).</w:t>
      </w:r>
      <w:r w:rsidR="008D1D7B" w:rsidRPr="00A91B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366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Limit środków</w:t>
      </w:r>
      <w:r w:rsidR="00BB52FC">
        <w:rPr>
          <w:rFonts w:ascii="Times New Roman" w:hAnsi="Times New Roman" w:cs="Times New Roman"/>
          <w:sz w:val="20"/>
          <w:szCs w:val="20"/>
        </w:rPr>
        <w:t xml:space="preserve">: </w:t>
      </w:r>
      <w:r w:rsidR="00B40890">
        <w:rPr>
          <w:rFonts w:ascii="Times New Roman" w:hAnsi="Times New Roman" w:cs="Times New Roman"/>
          <w:sz w:val="20"/>
          <w:szCs w:val="20"/>
        </w:rPr>
        <w:t xml:space="preserve"> </w:t>
      </w:r>
      <w:r w:rsidR="00E04486">
        <w:rPr>
          <w:rFonts w:ascii="Times New Roman" w:hAnsi="Times New Roman" w:cs="Times New Roman"/>
          <w:sz w:val="20"/>
          <w:szCs w:val="20"/>
        </w:rPr>
        <w:t xml:space="preserve"> </w:t>
      </w:r>
      <w:r w:rsidR="0093142B">
        <w:rPr>
          <w:rFonts w:ascii="Times New Roman" w:hAnsi="Times New Roman" w:cs="Times New Roman"/>
          <w:sz w:val="20"/>
          <w:szCs w:val="20"/>
        </w:rPr>
        <w:t>10</w:t>
      </w:r>
      <w:r w:rsidR="00C966F0">
        <w:rPr>
          <w:rFonts w:ascii="Times New Roman" w:hAnsi="Times New Roman" w:cs="Times New Roman"/>
          <w:sz w:val="20"/>
          <w:szCs w:val="20"/>
        </w:rPr>
        <w:t xml:space="preserve"> 000</w:t>
      </w:r>
      <w:r w:rsidR="00E04486">
        <w:rPr>
          <w:rFonts w:ascii="Times New Roman" w:hAnsi="Times New Roman" w:cs="Times New Roman"/>
          <w:sz w:val="20"/>
          <w:szCs w:val="20"/>
        </w:rPr>
        <w:t xml:space="preserve"> </w:t>
      </w:r>
      <w:r w:rsidR="00BB52FC" w:rsidRPr="00421ED0">
        <w:rPr>
          <w:rFonts w:ascii="Times New Roman" w:hAnsi="Times New Roman" w:cs="Times New Roman"/>
          <w:sz w:val="20"/>
          <w:szCs w:val="20"/>
        </w:rPr>
        <w:t>zł.</w:t>
      </w:r>
    </w:p>
    <w:p w:rsidR="000252CC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252CC">
        <w:rPr>
          <w:rFonts w:ascii="Times New Roman" w:hAnsi="Times New Roman" w:cs="Times New Roman"/>
          <w:sz w:val="20"/>
          <w:szCs w:val="20"/>
        </w:rPr>
        <w:t xml:space="preserve">. </w:t>
      </w:r>
      <w:r w:rsidR="000252CC" w:rsidRPr="000252CC">
        <w:rPr>
          <w:rFonts w:ascii="Times New Roman" w:hAnsi="Times New Roman" w:cs="Times New Roman"/>
          <w:sz w:val="20"/>
          <w:szCs w:val="20"/>
        </w:rPr>
        <w:t>Wniosek wraz z załącznikami można pobrać na stronie www.znin.</w:t>
      </w:r>
      <w:r w:rsidR="002B672F">
        <w:rPr>
          <w:rFonts w:ascii="Times New Roman" w:hAnsi="Times New Roman" w:cs="Times New Roman"/>
          <w:sz w:val="20"/>
          <w:szCs w:val="20"/>
        </w:rPr>
        <w:t>praca.gov.pl</w:t>
      </w:r>
      <w:r w:rsidR="000252CC" w:rsidRPr="000252CC">
        <w:rPr>
          <w:rFonts w:ascii="Times New Roman" w:hAnsi="Times New Roman" w:cs="Times New Roman"/>
          <w:sz w:val="20"/>
          <w:szCs w:val="20"/>
        </w:rPr>
        <w:t xml:space="preserve"> w zakładce </w:t>
      </w:r>
      <w:r w:rsidR="004975FE">
        <w:rPr>
          <w:rFonts w:ascii="Times New Roman" w:hAnsi="Times New Roman" w:cs="Times New Roman"/>
          <w:i/>
          <w:sz w:val="20"/>
          <w:szCs w:val="20"/>
        </w:rPr>
        <w:t xml:space="preserve">Druki </w:t>
      </w:r>
      <w:r w:rsidR="004975FE">
        <w:rPr>
          <w:rFonts w:ascii="Times New Roman" w:hAnsi="Times New Roman" w:cs="Times New Roman"/>
          <w:i/>
          <w:sz w:val="20"/>
          <w:szCs w:val="20"/>
        </w:rPr>
        <w:br/>
        <w:t xml:space="preserve">do pobrania </w:t>
      </w:r>
      <w:r w:rsidR="004975FE">
        <w:rPr>
          <w:rFonts w:ascii="Times New Roman" w:hAnsi="Times New Roman" w:cs="Times New Roman"/>
          <w:sz w:val="20"/>
          <w:szCs w:val="20"/>
        </w:rPr>
        <w:t>lub w siedzibie Urzędu.</w:t>
      </w:r>
    </w:p>
    <w:p w:rsidR="005C5BE2" w:rsidRPr="008F20B3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20B3">
        <w:rPr>
          <w:rFonts w:ascii="Times New Roman" w:hAnsi="Times New Roman" w:cs="Times New Roman"/>
          <w:sz w:val="20"/>
          <w:szCs w:val="20"/>
          <w:u w:val="single"/>
        </w:rPr>
        <w:t>4. Złożenie wniosku nie gwarantuje przyznania środków.</w:t>
      </w:r>
    </w:p>
    <w:p w:rsidR="00617772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Środki </w:t>
      </w:r>
      <w:r w:rsidR="005B0113">
        <w:rPr>
          <w:rFonts w:ascii="Times New Roman" w:hAnsi="Times New Roman" w:cs="Times New Roman"/>
          <w:sz w:val="20"/>
          <w:szCs w:val="20"/>
        </w:rPr>
        <w:t xml:space="preserve">z 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Krajowego Funduszu Szkoleniowego mogą </w:t>
      </w:r>
      <w:r w:rsidR="005B0113">
        <w:rPr>
          <w:rFonts w:ascii="Times New Roman" w:hAnsi="Times New Roman" w:cs="Times New Roman"/>
          <w:sz w:val="20"/>
          <w:szCs w:val="20"/>
        </w:rPr>
        <w:t>być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 przeznaczone na kształcenie ustawiczne pracowników i pracodawcy, w tym m.in: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</w:t>
      </w:r>
      <w:r w:rsidR="00860597" w:rsidRPr="00A91B39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 xml:space="preserve"> kursy i studia podyplomowe realizowane z inicjatywy pracodawcy lub za jego zgodą;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- egzaminy umożliwiające uzyskanie dokumentów potwierdzających nabycie umiejętności, kwalifikacji </w:t>
      </w:r>
      <w:r w:rsidR="00A91B39">
        <w:rPr>
          <w:rFonts w:ascii="Times New Roman" w:hAnsi="Times New Roman" w:cs="Times New Roman"/>
          <w:sz w:val="20"/>
          <w:szCs w:val="20"/>
        </w:rPr>
        <w:br/>
      </w:r>
      <w:r w:rsidRPr="00A91B39">
        <w:rPr>
          <w:rFonts w:ascii="Times New Roman" w:hAnsi="Times New Roman" w:cs="Times New Roman"/>
          <w:sz w:val="20"/>
          <w:szCs w:val="20"/>
        </w:rPr>
        <w:t>lub uprawnień zawodowych;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badania lekarskie i psychologiczne wymagane do podjęcia kształcenia lub pracy zawodowej</w:t>
      </w:r>
      <w:r w:rsidRPr="00A91B39">
        <w:rPr>
          <w:rFonts w:ascii="Times New Roman" w:hAnsi="Times New Roman" w:cs="Times New Roman"/>
          <w:sz w:val="20"/>
          <w:szCs w:val="20"/>
        </w:rPr>
        <w:br/>
        <w:t>po ukończonym kształceniu;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ubezpieczenia od następstw nieszczęśliwych wypadków w związku z podjętym kształceniem.</w:t>
      </w:r>
    </w:p>
    <w:p w:rsidR="007F242F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</w:t>
      </w:r>
      <w:r w:rsidR="007F242F" w:rsidRPr="00A91B39">
        <w:rPr>
          <w:rFonts w:ascii="Times New Roman" w:hAnsi="Times New Roman" w:cs="Times New Roman"/>
          <w:sz w:val="20"/>
          <w:szCs w:val="20"/>
        </w:rPr>
        <w:t>Wysokość dofinansowania :</w:t>
      </w:r>
    </w:p>
    <w:p w:rsidR="007F242F" w:rsidRPr="00A91B39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- 80% kosztów kształcenia ustawicznego pracowników i pracodawcy, nie więcej jednak niż 300% przeciętnego wynagrodzenia w danym roku na jednego pracownika;</w:t>
      </w:r>
    </w:p>
    <w:p w:rsidR="007F242F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- 100% kosztów kształcenia ustawicznego pracowników i pracodawcy w przypadku mikroprzedsiębiorstw</w:t>
      </w:r>
      <w:r w:rsidR="000252CC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>(zatrudniających do 9 osób), nie więcej jednak niż 300% przeciętnego wynagrodzenia w danym roku na jednego pracownika.</w:t>
      </w:r>
    </w:p>
    <w:p w:rsidR="00661AF5" w:rsidRPr="00661AF5" w:rsidRDefault="003A0E14" w:rsidP="00661A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E205E9">
        <w:rPr>
          <w:rFonts w:ascii="Times New Roman" w:hAnsi="Times New Roman" w:cs="Times New Roman"/>
          <w:sz w:val="20"/>
          <w:szCs w:val="20"/>
        </w:rPr>
        <w:t>.</w:t>
      </w:r>
      <w:r w:rsidR="00E205E9" w:rsidRPr="00E205E9">
        <w:rPr>
          <w:rFonts w:ascii="Times New Roman" w:hAnsi="Times New Roman" w:cs="Times New Roman"/>
          <w:sz w:val="20"/>
          <w:szCs w:val="20"/>
        </w:rPr>
        <w:t xml:space="preserve"> </w:t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 xml:space="preserve">Priorytety wydatkowania środków </w:t>
      </w:r>
      <w:r w:rsidR="0093142B">
        <w:rPr>
          <w:rFonts w:ascii="Times New Roman" w:hAnsi="Times New Roman" w:cs="Times New Roman"/>
          <w:bCs/>
          <w:sz w:val="20"/>
          <w:szCs w:val="20"/>
        </w:rPr>
        <w:t xml:space="preserve">rezerwy </w:t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>KFS ustalone przez Rad</w:t>
      </w:r>
      <w:r w:rsidR="0093142B">
        <w:rPr>
          <w:rFonts w:ascii="Times New Roman" w:hAnsi="Times New Roman" w:cs="Times New Roman"/>
          <w:bCs/>
          <w:sz w:val="20"/>
          <w:szCs w:val="20"/>
        </w:rPr>
        <w:t>ę</w:t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 xml:space="preserve"> Rynku Pracy:</w:t>
      </w:r>
    </w:p>
    <w:p w:rsidR="0093142B" w:rsidRPr="0093142B" w:rsidRDefault="007663FE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>1</w:t>
      </w:r>
      <w:r w:rsidR="0093142B">
        <w:rPr>
          <w:rFonts w:ascii="Times New Roman" w:hAnsi="Times New Roman" w:cs="Times New Roman"/>
          <w:sz w:val="20"/>
          <w:szCs w:val="20"/>
        </w:rPr>
        <w:t xml:space="preserve">. </w:t>
      </w:r>
      <w:r w:rsidR="0093142B" w:rsidRPr="0093142B">
        <w:rPr>
          <w:rFonts w:ascii="Times New Roman" w:hAnsi="Times New Roman" w:cs="Times New Roman"/>
          <w:sz w:val="20"/>
          <w:szCs w:val="20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="0093142B">
        <w:rPr>
          <w:rFonts w:ascii="Times New Roman" w:hAnsi="Times New Roman" w:cs="Times New Roman"/>
          <w:sz w:val="20"/>
          <w:szCs w:val="20"/>
        </w:rPr>
        <w:t>.</w:t>
      </w:r>
    </w:p>
    <w:p w:rsidR="0093142B" w:rsidRPr="0093142B" w:rsidRDefault="0093142B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3142B">
        <w:rPr>
          <w:rFonts w:ascii="Times New Roman" w:hAnsi="Times New Roman" w:cs="Times New Roman"/>
          <w:sz w:val="20"/>
          <w:szCs w:val="20"/>
        </w:rPr>
        <w:t>Wsparcie kształcenia ustawicznego osób z orzeczonym stopniem niepełnosprawności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3142B" w:rsidRPr="0093142B" w:rsidRDefault="0093142B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93142B">
        <w:rPr>
          <w:rFonts w:ascii="Times New Roman" w:hAnsi="Times New Roman" w:cs="Times New Roman"/>
          <w:sz w:val="20"/>
          <w:szCs w:val="20"/>
        </w:rPr>
        <w:t>Wsparcie kształcenia ustawicznego w obszarach/branżach kluczowych dla rozwoju powiatu/województwa wskazanych w dokumentach strategicznych/planach rozwoju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3142B" w:rsidRPr="0093142B" w:rsidRDefault="0093142B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93142B">
        <w:rPr>
          <w:rFonts w:ascii="Times New Roman" w:hAnsi="Times New Roman" w:cs="Times New Roman"/>
          <w:sz w:val="20"/>
          <w:szCs w:val="20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3142B" w:rsidRDefault="0093142B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Pr="0093142B">
        <w:rPr>
          <w:rFonts w:ascii="Times New Roman" w:hAnsi="Times New Roman" w:cs="Times New Roman"/>
          <w:sz w:val="20"/>
          <w:szCs w:val="20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E2934" w:rsidRDefault="003A0E14" w:rsidP="009314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8E2934">
        <w:rPr>
          <w:rFonts w:ascii="Times New Roman" w:hAnsi="Times New Roman" w:cs="Times New Roman"/>
          <w:bCs/>
          <w:sz w:val="20"/>
          <w:szCs w:val="20"/>
        </w:rPr>
        <w:t>Przy rozpatrywaniu wniosku uwzględnia</w:t>
      </w:r>
      <w:r w:rsidR="00753293">
        <w:rPr>
          <w:rFonts w:ascii="Times New Roman" w:hAnsi="Times New Roman" w:cs="Times New Roman"/>
          <w:bCs/>
          <w:sz w:val="20"/>
          <w:szCs w:val="20"/>
        </w:rPr>
        <w:t xml:space="preserve"> się</w:t>
      </w:r>
      <w:r w:rsidR="008E2934">
        <w:rPr>
          <w:rFonts w:ascii="Times New Roman" w:hAnsi="Times New Roman" w:cs="Times New Roman"/>
          <w:bCs/>
          <w:sz w:val="20"/>
          <w:szCs w:val="20"/>
        </w:rPr>
        <w:t>: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zgodność dofinansowywanych działań z ustalonymi priorytetami wydatkowania środków KFS </w:t>
      </w:r>
      <w:r w:rsidR="00F84A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dany rok;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lub region</w:t>
      </w:r>
      <w:r w:rsidR="00E73827">
        <w:rPr>
          <w:rFonts w:ascii="Times New Roman" w:hAnsi="Times New Roman" w:cs="Times New Roman"/>
          <w:sz w:val="20"/>
          <w:szCs w:val="20"/>
        </w:rPr>
        <w:t xml:space="preserve">alnego rynku pracy, w szczególności aktualnych danych statystycznych, zgłoszeń pracodawców  oraz wyników monitoringu zawodów deficytowych i nadwyżkowych, 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koszty usługi kształcenia ustawicznego wskazanej do sfinansowania ze środków KFS w porównaniu</w:t>
      </w:r>
      <w:r>
        <w:rPr>
          <w:rFonts w:ascii="Times New Roman" w:hAnsi="Times New Roman" w:cs="Times New Roman"/>
          <w:sz w:val="20"/>
          <w:szCs w:val="20"/>
        </w:rPr>
        <w:br/>
        <w:t>z kosztami podobnych usług dostępnych na rynku;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przez realizatora usługi kształcenia ustawicznego finansowanej ze środków KFS certyfikatów jakości oferowanych usług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kursów – posiadanie przez realizatora usługi kształcenia ustawicznego dokumentu, </w:t>
      </w:r>
      <w:r>
        <w:rPr>
          <w:rFonts w:ascii="Times New Roman" w:hAnsi="Times New Roman" w:cs="Times New Roman"/>
          <w:sz w:val="20"/>
          <w:szCs w:val="20"/>
        </w:rPr>
        <w:br/>
        <w:t>na podstawie którego prowadzi on pozaszkolne formy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objęte kształceniem ustawicznym finansowanym 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ze środków KFS;</w:t>
      </w:r>
    </w:p>
    <w:p w:rsidR="00CB3366" w:rsidRPr="00661AF5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1AF5">
        <w:rPr>
          <w:rFonts w:ascii="Times New Roman" w:hAnsi="Times New Roman" w:cs="Times New Roman"/>
          <w:sz w:val="20"/>
          <w:szCs w:val="20"/>
        </w:rPr>
        <w:t>możliwość sfinansowania ze środków KFS działań określonych we wniosku,</w:t>
      </w:r>
      <w:r w:rsidR="00802127" w:rsidRPr="00661AF5">
        <w:rPr>
          <w:rFonts w:ascii="Times New Roman" w:hAnsi="Times New Roman" w:cs="Times New Roman"/>
          <w:sz w:val="20"/>
          <w:szCs w:val="20"/>
        </w:rPr>
        <w:t xml:space="preserve"> </w:t>
      </w:r>
      <w:r w:rsidRPr="00661AF5">
        <w:rPr>
          <w:rFonts w:ascii="Times New Roman" w:hAnsi="Times New Roman" w:cs="Times New Roman"/>
          <w:sz w:val="20"/>
          <w:szCs w:val="20"/>
        </w:rPr>
        <w:t>z uwzględnieniem limitów środków Krajowego Funduszu Szkoleniowego.</w:t>
      </w:r>
    </w:p>
    <w:p w:rsidR="00047F23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1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047F23">
        <w:rPr>
          <w:rFonts w:ascii="Times New Roman" w:hAnsi="Times New Roman" w:cs="Times New Roman"/>
          <w:sz w:val="20"/>
          <w:szCs w:val="20"/>
        </w:rPr>
        <w:t xml:space="preserve">Szczegółowe zasady oceny wniosków zawiera 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>Regulamin przyznawania środków z Krajowego Funduszu Szkoleniowego (KFS) na kształcenie ustawiczne pracowników i pracodawców w 20</w:t>
      </w:r>
      <w:r w:rsidR="00661AF5">
        <w:rPr>
          <w:rFonts w:ascii="Times New Roman" w:hAnsi="Times New Roman" w:cs="Times New Roman"/>
          <w:i/>
          <w:sz w:val="20"/>
          <w:szCs w:val="20"/>
        </w:rPr>
        <w:t>2</w:t>
      </w:r>
      <w:r w:rsidR="003A0E14">
        <w:rPr>
          <w:rFonts w:ascii="Times New Roman" w:hAnsi="Times New Roman" w:cs="Times New Roman"/>
          <w:i/>
          <w:sz w:val="20"/>
          <w:szCs w:val="20"/>
        </w:rPr>
        <w:t>3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 xml:space="preserve"> roku</w:t>
      </w:r>
      <w:r w:rsidR="002B672F">
        <w:rPr>
          <w:rFonts w:ascii="Times New Roman" w:hAnsi="Times New Roman" w:cs="Times New Roman"/>
          <w:sz w:val="20"/>
          <w:szCs w:val="20"/>
        </w:rPr>
        <w:t xml:space="preserve">, zamieszczony </w:t>
      </w:r>
      <w:r w:rsidR="008879B2">
        <w:rPr>
          <w:rFonts w:ascii="Times New Roman" w:hAnsi="Times New Roman" w:cs="Times New Roman"/>
          <w:sz w:val="20"/>
          <w:szCs w:val="20"/>
        </w:rPr>
        <w:br/>
      </w:r>
      <w:r w:rsidR="002B672F">
        <w:rPr>
          <w:rFonts w:ascii="Times New Roman" w:hAnsi="Times New Roman" w:cs="Times New Roman"/>
          <w:sz w:val="20"/>
          <w:szCs w:val="20"/>
        </w:rPr>
        <w:t>na stronie www.pup.znin.praca.gov.pl.</w:t>
      </w:r>
    </w:p>
    <w:p w:rsidR="00A91B39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2</w:t>
      </w:r>
      <w:r w:rsidR="00A91B39" w:rsidRPr="00A91B39">
        <w:rPr>
          <w:rFonts w:ascii="Times New Roman" w:hAnsi="Times New Roman" w:cs="Times New Roman"/>
          <w:sz w:val="20"/>
          <w:szCs w:val="20"/>
        </w:rPr>
        <w:t>. Szczegółowe informacje: Aneta Witucka, tel. 52 303 10 64 wew</w:t>
      </w:r>
      <w:r w:rsidR="00A91B39" w:rsidRPr="00A91B39">
        <w:rPr>
          <w:rFonts w:ascii="Times New Roman" w:hAnsi="Times New Roman" w:cs="Times New Roman"/>
        </w:rPr>
        <w:t>.7</w:t>
      </w:r>
      <w:r w:rsidR="001C687C">
        <w:rPr>
          <w:rFonts w:ascii="Times New Roman" w:hAnsi="Times New Roman" w:cs="Times New Roman"/>
        </w:rPr>
        <w:t>5</w:t>
      </w:r>
      <w:r w:rsidR="008A1E1E">
        <w:rPr>
          <w:rFonts w:ascii="Times New Roman" w:hAnsi="Times New Roman" w:cs="Times New Roman"/>
        </w:rPr>
        <w:t>.</w:t>
      </w:r>
    </w:p>
    <w:p w:rsidR="00A91B39" w:rsidRPr="00A91B39" w:rsidRDefault="00A91B39" w:rsidP="00A91B3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1B39" w:rsidRDefault="00A91B39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4E5" w:rsidRDefault="006474E5" w:rsidP="00731BD1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</w:p>
    <w:p w:rsidR="00F3349F" w:rsidRDefault="00F3349F" w:rsidP="00F3349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Dyrektor</w:t>
      </w:r>
    </w:p>
    <w:p w:rsidR="00F3349F" w:rsidRDefault="00F3349F" w:rsidP="00F3349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Powiatowego Urzędu Pracy </w:t>
      </w:r>
    </w:p>
    <w:p w:rsidR="00F3349F" w:rsidRDefault="00F3349F" w:rsidP="00F3349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w Żninie</w:t>
      </w:r>
    </w:p>
    <w:p w:rsidR="00F3349F" w:rsidRDefault="00F3349F" w:rsidP="00F3349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F3349F" w:rsidRDefault="00F3349F" w:rsidP="00F3349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           Olga Berdysz </w:t>
      </w:r>
    </w:p>
    <w:p w:rsidR="006474E5" w:rsidRPr="008716E6" w:rsidRDefault="006474E5" w:rsidP="0061777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474E5" w:rsidRPr="008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28" w:rsidRDefault="00C33328" w:rsidP="00951D3D">
      <w:pPr>
        <w:spacing w:after="0" w:line="240" w:lineRule="auto"/>
      </w:pPr>
      <w:r>
        <w:separator/>
      </w:r>
    </w:p>
  </w:endnote>
  <w:endnote w:type="continuationSeparator" w:id="0">
    <w:p w:rsidR="00C33328" w:rsidRDefault="00C33328" w:rsidP="009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28" w:rsidRDefault="00C33328" w:rsidP="00951D3D">
      <w:pPr>
        <w:spacing w:after="0" w:line="240" w:lineRule="auto"/>
      </w:pPr>
      <w:r>
        <w:separator/>
      </w:r>
    </w:p>
  </w:footnote>
  <w:footnote w:type="continuationSeparator" w:id="0">
    <w:p w:rsidR="00C33328" w:rsidRDefault="00C33328" w:rsidP="009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84E"/>
    <w:multiLevelType w:val="multilevel"/>
    <w:tmpl w:val="3698F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50E"/>
    <w:multiLevelType w:val="multilevel"/>
    <w:tmpl w:val="D6C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41BB"/>
    <w:multiLevelType w:val="hybridMultilevel"/>
    <w:tmpl w:val="B0346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649"/>
    <w:multiLevelType w:val="multilevel"/>
    <w:tmpl w:val="F86AB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D6304"/>
    <w:multiLevelType w:val="multilevel"/>
    <w:tmpl w:val="BAA6E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A"/>
    <w:rsid w:val="00013FB7"/>
    <w:rsid w:val="00024A56"/>
    <w:rsid w:val="000252CC"/>
    <w:rsid w:val="00035EA3"/>
    <w:rsid w:val="00045CD8"/>
    <w:rsid w:val="00047F23"/>
    <w:rsid w:val="0006127E"/>
    <w:rsid w:val="00067B98"/>
    <w:rsid w:val="00076928"/>
    <w:rsid w:val="000A0ABB"/>
    <w:rsid w:val="000B776B"/>
    <w:rsid w:val="000D3EEF"/>
    <w:rsid w:val="000F0751"/>
    <w:rsid w:val="001007ED"/>
    <w:rsid w:val="0013086C"/>
    <w:rsid w:val="001400EC"/>
    <w:rsid w:val="00195AEB"/>
    <w:rsid w:val="001B12DC"/>
    <w:rsid w:val="001B6CD1"/>
    <w:rsid w:val="001C687C"/>
    <w:rsid w:val="001F0F50"/>
    <w:rsid w:val="001F3B90"/>
    <w:rsid w:val="002216E1"/>
    <w:rsid w:val="00256C46"/>
    <w:rsid w:val="00256D3D"/>
    <w:rsid w:val="00265B68"/>
    <w:rsid w:val="00282400"/>
    <w:rsid w:val="00290C12"/>
    <w:rsid w:val="00296646"/>
    <w:rsid w:val="00296FF6"/>
    <w:rsid w:val="002A1834"/>
    <w:rsid w:val="002B4353"/>
    <w:rsid w:val="002B672F"/>
    <w:rsid w:val="002C7C65"/>
    <w:rsid w:val="002D5DD5"/>
    <w:rsid w:val="002F6B6F"/>
    <w:rsid w:val="003405C8"/>
    <w:rsid w:val="00361FB3"/>
    <w:rsid w:val="00367407"/>
    <w:rsid w:val="0037242B"/>
    <w:rsid w:val="0037716A"/>
    <w:rsid w:val="00385130"/>
    <w:rsid w:val="003A0E14"/>
    <w:rsid w:val="003C087B"/>
    <w:rsid w:val="003D11F9"/>
    <w:rsid w:val="003E223D"/>
    <w:rsid w:val="004071A8"/>
    <w:rsid w:val="00421ED0"/>
    <w:rsid w:val="004435D6"/>
    <w:rsid w:val="00454343"/>
    <w:rsid w:val="004720B9"/>
    <w:rsid w:val="004759BA"/>
    <w:rsid w:val="004837DF"/>
    <w:rsid w:val="00487AE7"/>
    <w:rsid w:val="004975FE"/>
    <w:rsid w:val="004A4DB7"/>
    <w:rsid w:val="004C1569"/>
    <w:rsid w:val="004D5127"/>
    <w:rsid w:val="00505A35"/>
    <w:rsid w:val="0052408C"/>
    <w:rsid w:val="00531562"/>
    <w:rsid w:val="00554F02"/>
    <w:rsid w:val="00564067"/>
    <w:rsid w:val="00577D4F"/>
    <w:rsid w:val="00591758"/>
    <w:rsid w:val="005A7F2E"/>
    <w:rsid w:val="005B0113"/>
    <w:rsid w:val="005B7854"/>
    <w:rsid w:val="005C5BE2"/>
    <w:rsid w:val="005C7D4F"/>
    <w:rsid w:val="005D5DEA"/>
    <w:rsid w:val="00617772"/>
    <w:rsid w:val="00625226"/>
    <w:rsid w:val="006343F0"/>
    <w:rsid w:val="006474E5"/>
    <w:rsid w:val="00661AF5"/>
    <w:rsid w:val="00692967"/>
    <w:rsid w:val="006B1E66"/>
    <w:rsid w:val="006C5CE9"/>
    <w:rsid w:val="006E770F"/>
    <w:rsid w:val="00721604"/>
    <w:rsid w:val="00731BD1"/>
    <w:rsid w:val="007336C6"/>
    <w:rsid w:val="00753293"/>
    <w:rsid w:val="007608A2"/>
    <w:rsid w:val="007663FE"/>
    <w:rsid w:val="0077694C"/>
    <w:rsid w:val="00780827"/>
    <w:rsid w:val="007B16FD"/>
    <w:rsid w:val="007B6364"/>
    <w:rsid w:val="007D1014"/>
    <w:rsid w:val="007D1223"/>
    <w:rsid w:val="007D784E"/>
    <w:rsid w:val="007F21A1"/>
    <w:rsid w:val="007F242F"/>
    <w:rsid w:val="007F6881"/>
    <w:rsid w:val="00802127"/>
    <w:rsid w:val="0084173F"/>
    <w:rsid w:val="00842CD6"/>
    <w:rsid w:val="008503F0"/>
    <w:rsid w:val="0085158B"/>
    <w:rsid w:val="0086032F"/>
    <w:rsid w:val="00860597"/>
    <w:rsid w:val="008617BA"/>
    <w:rsid w:val="0087051A"/>
    <w:rsid w:val="008716E6"/>
    <w:rsid w:val="00876917"/>
    <w:rsid w:val="00876A21"/>
    <w:rsid w:val="008879B2"/>
    <w:rsid w:val="00894CD1"/>
    <w:rsid w:val="008A1E1E"/>
    <w:rsid w:val="008B54D5"/>
    <w:rsid w:val="008C56F1"/>
    <w:rsid w:val="008D1D7B"/>
    <w:rsid w:val="008E2934"/>
    <w:rsid w:val="008F20B3"/>
    <w:rsid w:val="00915A8D"/>
    <w:rsid w:val="0093142B"/>
    <w:rsid w:val="00951D3D"/>
    <w:rsid w:val="00961F97"/>
    <w:rsid w:val="0096246E"/>
    <w:rsid w:val="00970358"/>
    <w:rsid w:val="00975131"/>
    <w:rsid w:val="009971A8"/>
    <w:rsid w:val="009A5A41"/>
    <w:rsid w:val="009E7A71"/>
    <w:rsid w:val="009F6D18"/>
    <w:rsid w:val="009F7228"/>
    <w:rsid w:val="00A35E81"/>
    <w:rsid w:val="00A42893"/>
    <w:rsid w:val="00A639D3"/>
    <w:rsid w:val="00A845C3"/>
    <w:rsid w:val="00A91B39"/>
    <w:rsid w:val="00AA11D3"/>
    <w:rsid w:val="00AE7434"/>
    <w:rsid w:val="00B11388"/>
    <w:rsid w:val="00B30259"/>
    <w:rsid w:val="00B34D30"/>
    <w:rsid w:val="00B40890"/>
    <w:rsid w:val="00B42497"/>
    <w:rsid w:val="00B46B4D"/>
    <w:rsid w:val="00B63353"/>
    <w:rsid w:val="00B854EE"/>
    <w:rsid w:val="00BB52FC"/>
    <w:rsid w:val="00BE5C97"/>
    <w:rsid w:val="00C33328"/>
    <w:rsid w:val="00C52E6D"/>
    <w:rsid w:val="00C87D62"/>
    <w:rsid w:val="00C9079F"/>
    <w:rsid w:val="00C966F0"/>
    <w:rsid w:val="00CA1C5E"/>
    <w:rsid w:val="00CB3366"/>
    <w:rsid w:val="00CB52F0"/>
    <w:rsid w:val="00CD7E57"/>
    <w:rsid w:val="00D01216"/>
    <w:rsid w:val="00D055D7"/>
    <w:rsid w:val="00D1672A"/>
    <w:rsid w:val="00D371F0"/>
    <w:rsid w:val="00D51CCE"/>
    <w:rsid w:val="00D539C2"/>
    <w:rsid w:val="00D54315"/>
    <w:rsid w:val="00D80AB1"/>
    <w:rsid w:val="00E0445A"/>
    <w:rsid w:val="00E04486"/>
    <w:rsid w:val="00E06F97"/>
    <w:rsid w:val="00E10FDE"/>
    <w:rsid w:val="00E13C8D"/>
    <w:rsid w:val="00E205E9"/>
    <w:rsid w:val="00E31B63"/>
    <w:rsid w:val="00E43C2A"/>
    <w:rsid w:val="00E73827"/>
    <w:rsid w:val="00E74DE7"/>
    <w:rsid w:val="00E77434"/>
    <w:rsid w:val="00E85875"/>
    <w:rsid w:val="00E91667"/>
    <w:rsid w:val="00E93CA3"/>
    <w:rsid w:val="00EB2CD3"/>
    <w:rsid w:val="00EC386A"/>
    <w:rsid w:val="00ED12D0"/>
    <w:rsid w:val="00F06D4E"/>
    <w:rsid w:val="00F07D46"/>
    <w:rsid w:val="00F3349F"/>
    <w:rsid w:val="00F537F5"/>
    <w:rsid w:val="00F53D4A"/>
    <w:rsid w:val="00F84AFF"/>
    <w:rsid w:val="00F86D9D"/>
    <w:rsid w:val="00FD3BC1"/>
    <w:rsid w:val="00FD7B7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0D41-752D-4EEF-9A2F-4CCCB9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3D"/>
  </w:style>
  <w:style w:type="paragraph" w:styleId="Stopka">
    <w:name w:val="footer"/>
    <w:basedOn w:val="Normalny"/>
    <w:link w:val="Stopka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3D"/>
  </w:style>
  <w:style w:type="paragraph" w:styleId="Tekstdymka">
    <w:name w:val="Balloon Text"/>
    <w:basedOn w:val="Normalny"/>
    <w:link w:val="TekstdymkaZnak"/>
    <w:uiPriority w:val="99"/>
    <w:semiHidden/>
    <w:unhideWhenUsed/>
    <w:rsid w:val="0095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772"/>
    <w:pPr>
      <w:ind w:left="720"/>
      <w:contextualSpacing/>
    </w:pPr>
  </w:style>
  <w:style w:type="paragraph" w:customStyle="1" w:styleId="celp">
    <w:name w:val="cel_p"/>
    <w:basedOn w:val="Normalny"/>
    <w:rsid w:val="00E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148</cp:revision>
  <cp:lastPrinted>2023-09-04T10:05:00Z</cp:lastPrinted>
  <dcterms:created xsi:type="dcterms:W3CDTF">2016-08-30T08:50:00Z</dcterms:created>
  <dcterms:modified xsi:type="dcterms:W3CDTF">2023-09-05T07:08:00Z</dcterms:modified>
</cp:coreProperties>
</file>