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2424" w14:textId="77777777" w:rsidR="009C09E3" w:rsidRPr="009C09E3" w:rsidRDefault="009C09E3" w:rsidP="009C09E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09E3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544090D8" w14:textId="77777777" w:rsidR="009C09E3" w:rsidRPr="009C09E3" w:rsidRDefault="009C09E3" w:rsidP="009C09E3">
      <w:pPr>
        <w:jc w:val="center"/>
        <w:rPr>
          <w:rFonts w:asciiTheme="minorHAnsi" w:hAnsiTheme="minorHAnsi" w:cstheme="minorHAnsi"/>
          <w:b/>
          <w:bCs/>
          <w:sz w:val="24"/>
          <w:szCs w:val="24"/>
          <w:lang w:bidi="pl-PL"/>
        </w:rPr>
      </w:pPr>
    </w:p>
    <w:p w14:paraId="4C01877C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 oraz uchylenia dyrektywy 95/46/WE (Dz. U.UE.L. z 2016 r. Nr 119, s.1 ze zm.) - dalej: „RODO” informuję, że:</w:t>
      </w:r>
    </w:p>
    <w:p w14:paraId="71B771CA" w14:textId="6CEFD0B0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1)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 xml:space="preserve">Administratorem Państwa danych jest Powiatowy Urząd Pracy w Żninie (adres: ul. Składowa 4,   88 – 400 Żnin, adres e-mail: tozn@praca.gov.pl, numer telefonu: 52 303 11 </w:t>
      </w:r>
      <w:r>
        <w:rPr>
          <w:rFonts w:asciiTheme="minorHAnsi" w:eastAsia="Calibri" w:hAnsiTheme="minorHAnsi" w:cstheme="minorHAnsi"/>
          <w:sz w:val="24"/>
          <w:szCs w:val="24"/>
        </w:rPr>
        <w:t>12</w:t>
      </w:r>
      <w:r w:rsidRPr="009C09E3">
        <w:rPr>
          <w:rFonts w:asciiTheme="minorHAnsi" w:eastAsia="Calibri" w:hAnsiTheme="minorHAnsi" w:cstheme="minorHAnsi"/>
          <w:sz w:val="24"/>
          <w:szCs w:val="24"/>
        </w:rPr>
        <w:t>).</w:t>
      </w:r>
    </w:p>
    <w:p w14:paraId="13A8BBC7" w14:textId="77777777" w:rsid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2)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 xml:space="preserve">Administrator wyznaczył Inspektora Ochrony Danych, z którym mogą się Państwo kontaktować we wszystkich sprawach dotyczących przetwarzania danych osobowych </w:t>
      </w:r>
    </w:p>
    <w:p w14:paraId="2595591B" w14:textId="4725E400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za pośrednictwem adresu email: inspektor@znin.praca.gov.pl lub pisemnie pod adres Administratora.</w:t>
      </w:r>
    </w:p>
    <w:p w14:paraId="6D882B0F" w14:textId="009354F0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3)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 xml:space="preserve">Państwa dane osobowe będą przetwarzane w celu realizacji zadań w szczególności weryfikacji uprawnień  i danych, zapewnienia pomocy określonej w ustawie, prowadzenia postępowań kontrolnych   i egzekucyjnych, realizacji obowiązków sprawozdawczych, gdyż jest to niezbędne do wypełnienia obowiązku prawnego ciążącego na Administratorze (art. 6 ust. 1 lit. c RODO) w zw. z Ustawą z dnia 20 marca 2025 r. 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9C09E3">
        <w:rPr>
          <w:rFonts w:asciiTheme="minorHAnsi" w:eastAsia="Calibri" w:hAnsiTheme="minorHAnsi" w:cstheme="minorHAnsi"/>
          <w:sz w:val="24"/>
          <w:szCs w:val="24"/>
        </w:rPr>
        <w:t>o rynku pracy i służbach zatrudnienia, Ustawą z dnia 27 sierpnia 1997 r. o rehabilitacji zawodowej oraz zatrudnieniu osób niepełnosprawnych, Kodeksem postępowania administracyjnego z dnia 14 czerwca 1960 r., Ustawą  z dnia 13 października 1998 r.  o systemie ubezpieczeń społecznych oraz aktami wykonawczymi.</w:t>
      </w:r>
    </w:p>
    <w:p w14:paraId="1BE8DEE1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W przypadku dobrowolnego udostępniania przez Państwa danych osobowych innych niż wynikające z obowiązku prawnego, podstawę legalizującą ich przetwarzanie stanowi wyrażona zgoda na przetwarzanie swoich danych osobowych (art. 6 ust. 1 lit. a RODO). Udostępnione dobrowolnie dane będą przetwarzane w celu realizacji ww. zadań.</w:t>
      </w:r>
    </w:p>
    <w:p w14:paraId="2A3836DC" w14:textId="77777777" w:rsid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4)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 xml:space="preserve">Państwa dane osobowe będą przetwarzane przez okres niezbędny do realizacji ww. celu </w:t>
      </w:r>
    </w:p>
    <w:p w14:paraId="4FBB1E1A" w14:textId="41EFDE84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 xml:space="preserve">z uwzględnieniem okresów przechowywania określonych w przepisach szczególnych, w tym przepisów archiwalnych  tj. 10 lat. Natomiast w przypadku danych podanych dobrowolnie – </w:t>
      </w:r>
      <w:r w:rsidRPr="009C09E3">
        <w:rPr>
          <w:rFonts w:asciiTheme="minorHAnsi" w:eastAsia="Calibri" w:hAnsiTheme="minorHAnsi" w:cstheme="minorHAnsi"/>
          <w:sz w:val="24"/>
          <w:szCs w:val="24"/>
        </w:rPr>
        <w:br/>
        <w:t xml:space="preserve">co do zasady do czasu wycofania przez Państwa zgody na ich przetwarzanie.  </w:t>
      </w:r>
    </w:p>
    <w:p w14:paraId="587EA668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5)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 xml:space="preserve">Państwa dane  osobowe będą przetwarzane w sposób zautomatyzowany, lecz nie będą podlegały zautomatyzowanemu  podejmowaniu decyzji, w tym o profilowaniu. </w:t>
      </w:r>
    </w:p>
    <w:p w14:paraId="0DC2D141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6)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>Państwa dane osobowe nie będą przekazywane poza Europejski Obszar Gospodarczy (obejmujący Unię Europejską, Norwegię, Liechtenstein i Islandię).</w:t>
      </w:r>
    </w:p>
    <w:p w14:paraId="05E26C8E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7)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>W związku z przetwarzaniem Państwa danych osobowych, przysługują Państwu następujące prawa:</w:t>
      </w:r>
    </w:p>
    <w:p w14:paraId="5A6B3111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a)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>prawo dostępu do swoich danych oraz otrzymania ich kopii;</w:t>
      </w:r>
    </w:p>
    <w:p w14:paraId="5D463CD4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b)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>prawo do sprostowania (poprawiania) swoich danych osobowych;</w:t>
      </w:r>
    </w:p>
    <w:p w14:paraId="6A98812E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c)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>prawo do ograniczenia przetwarzania danych osobowych;</w:t>
      </w:r>
    </w:p>
    <w:p w14:paraId="77A0BEB0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d)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 xml:space="preserve">w przypadku, gdy przetwarzanie danych odbywa się na podstawie wyrażonej zgody (art. 6 ust. 1 lit. a RODO) - prawo </w:t>
      </w:r>
      <w:r w:rsidRPr="009C09E3">
        <w:rPr>
          <w:rFonts w:asciiTheme="minorHAnsi" w:eastAsia="Calibri" w:hAnsiTheme="minorHAnsi" w:cstheme="minorHAnsi"/>
          <w:sz w:val="24"/>
          <w:szCs w:val="24"/>
        </w:rPr>
        <w:br/>
        <w:t>do cofnięcia zgody w dowolnym momencie bez wpływu na zgodność z prawem przetwarzania, którego dokonano na podstawie zgody przed jej cofnięciem;</w:t>
      </w:r>
    </w:p>
    <w:p w14:paraId="6CC0653D" w14:textId="499D65A5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e)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>w przypadku, gdy przetwarzanie danych odbywa się na podstawie wyrażonej zgody (art. 6 ust. 1 lit. a RODO) - prawo do usunięcia danych;</w:t>
      </w:r>
    </w:p>
    <w:p w14:paraId="2BF8C661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lastRenderedPageBreak/>
        <w:t>f)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01DF3C67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8)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 xml:space="preserve">Podanie przez Państwa danych osobowych w związku z ciążącym na Administratorze obowiązkiem prawnym jest obowiązkowe, </w:t>
      </w:r>
      <w:r w:rsidRPr="009C09E3">
        <w:rPr>
          <w:rFonts w:asciiTheme="minorHAnsi" w:eastAsia="Calibri" w:hAnsiTheme="minorHAnsi" w:cstheme="minorHAnsi"/>
          <w:sz w:val="24"/>
          <w:szCs w:val="24"/>
        </w:rPr>
        <w:br/>
        <w:t xml:space="preserve">a ich nieprzekazanie skutkować będzie brakiem realizacji celu, o którym mowa w punkcie 3. Nieprzekazanie danych udostępnianych dobrowolnie pozostaje bez wpływu na rozpoznanie sprawy. </w:t>
      </w:r>
    </w:p>
    <w:p w14:paraId="6C1CE1A1" w14:textId="77777777" w:rsidR="009C09E3" w:rsidRPr="009C09E3" w:rsidRDefault="009C09E3" w:rsidP="009C09E3">
      <w:pPr>
        <w:tabs>
          <w:tab w:val="left" w:pos="284"/>
        </w:tabs>
        <w:rPr>
          <w:rFonts w:asciiTheme="minorHAnsi" w:eastAsia="Calibri" w:hAnsiTheme="minorHAnsi" w:cstheme="minorHAnsi"/>
          <w:sz w:val="24"/>
          <w:szCs w:val="24"/>
        </w:rPr>
      </w:pPr>
      <w:r w:rsidRPr="009C09E3">
        <w:rPr>
          <w:rFonts w:asciiTheme="minorHAnsi" w:eastAsia="Calibri" w:hAnsiTheme="minorHAnsi" w:cstheme="minorHAnsi"/>
          <w:sz w:val="24"/>
          <w:szCs w:val="24"/>
        </w:rPr>
        <w:t>9)</w:t>
      </w:r>
      <w:r w:rsidRPr="009C09E3">
        <w:rPr>
          <w:rFonts w:asciiTheme="minorHAnsi" w:eastAsia="Calibri" w:hAnsiTheme="minorHAnsi" w:cstheme="minorHAnsi"/>
          <w:sz w:val="24"/>
          <w:szCs w:val="24"/>
        </w:rPr>
        <w:tab/>
        <w:t xml:space="preserve">Państwa dane mogą zostać przekazane podmiotom zewnętrznym na podstawie umowy powierzenia przetwarzania danych osobowych, </w:t>
      </w:r>
      <w:r w:rsidRPr="009C09E3">
        <w:rPr>
          <w:rFonts w:asciiTheme="minorHAnsi" w:eastAsia="Calibri" w:hAnsiTheme="minorHAnsi" w:cstheme="minorHAnsi"/>
          <w:sz w:val="24"/>
          <w:szCs w:val="24"/>
        </w:rPr>
        <w:br/>
        <w:t>a także podmiotom lub organom uprawnionym na podstawie przepisów prawa.</w:t>
      </w:r>
    </w:p>
    <w:p w14:paraId="2B08CFC2" w14:textId="77777777" w:rsidR="009C09E3" w:rsidRPr="009C09E3" w:rsidRDefault="009C09E3" w:rsidP="009C09E3">
      <w:pPr>
        <w:tabs>
          <w:tab w:val="left" w:pos="284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C171009" w14:textId="77777777" w:rsidR="009C09E3" w:rsidRPr="009C09E3" w:rsidRDefault="009C09E3" w:rsidP="009C09E3">
      <w:pPr>
        <w:tabs>
          <w:tab w:val="left" w:pos="284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BCED27A" w14:textId="77777777" w:rsidR="009C09E3" w:rsidRPr="009C09E3" w:rsidRDefault="009C09E3" w:rsidP="009C09E3">
      <w:pPr>
        <w:tabs>
          <w:tab w:val="left" w:pos="284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D20E7EF" w14:textId="77777777" w:rsidR="007C2E8E" w:rsidRDefault="007C2E8E"/>
    <w:sectPr w:rsidR="007C2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61"/>
    <w:rsid w:val="006E6761"/>
    <w:rsid w:val="007C2E8E"/>
    <w:rsid w:val="009C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E5C4"/>
  <w15:chartTrackingRefBased/>
  <w15:docId w15:val="{E89F89D5-8948-403B-9A67-721503C9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9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</cp:revision>
  <cp:lastPrinted>2026-03-04T10:48:00Z</cp:lastPrinted>
  <dcterms:created xsi:type="dcterms:W3CDTF">2026-03-04T10:46:00Z</dcterms:created>
  <dcterms:modified xsi:type="dcterms:W3CDTF">2026-03-04T10:49:00Z</dcterms:modified>
</cp:coreProperties>
</file>